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47" w:rsidRDefault="00B17547">
      <w:pPr>
        <w:rPr>
          <w:rFonts w:ascii="Georgia" w:hAnsi="Georgia"/>
          <w:b/>
          <w:bCs/>
          <w:color w:val="CDBFAC"/>
          <w:sz w:val="29"/>
          <w:szCs w:val="29"/>
        </w:rPr>
      </w:pPr>
    </w:p>
    <w:p w:rsidR="00B17547" w:rsidRDefault="00B17547" w:rsidP="00E40A32">
      <w:pPr>
        <w:spacing w:line="366" w:lineRule="atLeast"/>
        <w:jc w:val="both"/>
        <w:rPr>
          <w:rFonts w:ascii="Georgia" w:hAnsi="Georgia"/>
          <w:b/>
          <w:bCs/>
          <w:color w:val="CDBFAC"/>
          <w:sz w:val="29"/>
          <w:szCs w:val="29"/>
        </w:rPr>
      </w:pPr>
      <w:r>
        <w:rPr>
          <w:rFonts w:ascii="Georgia" w:hAnsi="Georgia"/>
          <w:b/>
          <w:bCs/>
          <w:color w:val="CDBFAC"/>
          <w:sz w:val="29"/>
          <w:szCs w:val="29"/>
        </w:rPr>
        <w:t xml:space="preserve">ESIC –v/s- Tata </w:t>
      </w:r>
      <w:proofErr w:type="spellStart"/>
      <w:r>
        <w:rPr>
          <w:rFonts w:ascii="Georgia" w:hAnsi="Georgia"/>
          <w:b/>
          <w:bCs/>
          <w:color w:val="CDBFAC"/>
          <w:sz w:val="29"/>
          <w:szCs w:val="29"/>
        </w:rPr>
        <w:t>Engg</w:t>
      </w:r>
      <w:proofErr w:type="spellEnd"/>
      <w:r>
        <w:rPr>
          <w:rFonts w:ascii="Georgia" w:hAnsi="Georgia"/>
          <w:b/>
          <w:bCs/>
          <w:color w:val="CDBFAC"/>
          <w:sz w:val="29"/>
          <w:szCs w:val="29"/>
        </w:rPr>
        <w:t xml:space="preserve">&gt; &amp; Locomotive </w:t>
      </w:r>
      <w:proofErr w:type="spellStart"/>
      <w:r>
        <w:rPr>
          <w:rFonts w:ascii="Georgia" w:hAnsi="Georgia"/>
          <w:b/>
          <w:bCs/>
          <w:color w:val="CDBFAC"/>
          <w:sz w:val="29"/>
          <w:szCs w:val="29"/>
        </w:rPr>
        <w:t>Co.Ltd</w:t>
      </w:r>
      <w:proofErr w:type="spellEnd"/>
      <w:r>
        <w:rPr>
          <w:rFonts w:ascii="Georgia" w:hAnsi="Georgia"/>
          <w:b/>
          <w:bCs/>
          <w:color w:val="CDBFAC"/>
          <w:sz w:val="29"/>
          <w:szCs w:val="29"/>
        </w:rPr>
        <w:t>., 1976 I LLJ – 81, 1975 II LLN – 498, AIR 1976 SC 66</w:t>
      </w:r>
    </w:p>
    <w:p w:rsidR="00E40A32" w:rsidRDefault="00E40A32" w:rsidP="00E40A32">
      <w:pPr>
        <w:spacing w:line="366" w:lineRule="atLeast"/>
        <w:jc w:val="both"/>
        <w:rPr>
          <w:rFonts w:ascii="Georgia" w:hAnsi="Georgia"/>
          <w:b/>
          <w:bCs/>
          <w:color w:val="CDBFAC"/>
          <w:sz w:val="29"/>
          <w:szCs w:val="29"/>
        </w:rPr>
      </w:pPr>
      <w:r>
        <w:rPr>
          <w:rFonts w:ascii="Georgia" w:hAnsi="Georgia"/>
          <w:b/>
          <w:bCs/>
          <w:color w:val="CDBFAC"/>
          <w:sz w:val="29"/>
          <w:szCs w:val="29"/>
        </w:rPr>
        <w:t>Supreme Court of India</w:t>
      </w:r>
    </w:p>
    <w:p w:rsidR="00E40A32" w:rsidRDefault="00E40A32" w:rsidP="00E40A32">
      <w:pPr>
        <w:spacing w:line="366" w:lineRule="atLeast"/>
        <w:jc w:val="both"/>
        <w:rPr>
          <w:rFonts w:ascii="Georgia" w:hAnsi="Georgia"/>
          <w:b/>
          <w:bCs/>
          <w:color w:val="000000"/>
          <w:sz w:val="26"/>
          <w:szCs w:val="26"/>
        </w:rPr>
      </w:pPr>
      <w:r>
        <w:rPr>
          <w:rFonts w:ascii="Georgia" w:hAnsi="Georgia"/>
          <w:b/>
          <w:bCs/>
          <w:color w:val="000000"/>
          <w:sz w:val="26"/>
          <w:szCs w:val="26"/>
        </w:rPr>
        <w:t>Employees' State Insurance ... vs Tata Engineering &amp; Co. Locomotive ... on 8 October, 1975</w:t>
      </w:r>
    </w:p>
    <w:p w:rsidR="00E40A32" w:rsidRDefault="00E40A32" w:rsidP="00E40A32">
      <w:pPr>
        <w:spacing w:line="366" w:lineRule="atLeast"/>
        <w:jc w:val="both"/>
        <w:rPr>
          <w:rFonts w:ascii="Georgia" w:hAnsi="Georgia"/>
          <w:b/>
          <w:bCs/>
          <w:color w:val="000000"/>
          <w:sz w:val="24"/>
          <w:szCs w:val="24"/>
        </w:rPr>
      </w:pPr>
      <w:r>
        <w:rPr>
          <w:rFonts w:ascii="Georgia" w:hAnsi="Georgia"/>
          <w:b/>
          <w:bCs/>
          <w:color w:val="000000"/>
        </w:rPr>
        <w:t>Equivalent citations: 1976 AIR 66, 1976 SCR (1) 199</w:t>
      </w:r>
    </w:p>
    <w:p w:rsidR="00E40A32" w:rsidRDefault="00E40A32" w:rsidP="00E40A32">
      <w:pPr>
        <w:spacing w:line="366" w:lineRule="atLeast"/>
        <w:jc w:val="both"/>
        <w:rPr>
          <w:rFonts w:ascii="Georgia" w:hAnsi="Georgia"/>
          <w:color w:val="000000"/>
        </w:rPr>
      </w:pPr>
      <w:r>
        <w:rPr>
          <w:rFonts w:ascii="Georgia" w:hAnsi="Georgia"/>
          <w:color w:val="000000"/>
        </w:rPr>
        <w:t xml:space="preserve">Author: P </w:t>
      </w:r>
      <w:proofErr w:type="spellStart"/>
      <w:r>
        <w:rPr>
          <w:rFonts w:ascii="Georgia" w:hAnsi="Georgia"/>
          <w:color w:val="000000"/>
        </w:rPr>
        <w:t>Goswami</w:t>
      </w:r>
      <w:proofErr w:type="spellEnd"/>
    </w:p>
    <w:p w:rsidR="00E40A32" w:rsidRDefault="00E40A32" w:rsidP="00E40A32">
      <w:pPr>
        <w:spacing w:line="366" w:lineRule="atLeast"/>
        <w:jc w:val="both"/>
        <w:rPr>
          <w:rFonts w:ascii="Georgia" w:hAnsi="Georgia"/>
          <w:b/>
          <w:bCs/>
          <w:color w:val="000000"/>
        </w:rPr>
      </w:pPr>
      <w:r>
        <w:rPr>
          <w:rFonts w:ascii="Georgia" w:hAnsi="Georgia"/>
          <w:b/>
          <w:bCs/>
          <w:color w:val="000000"/>
        </w:rPr>
        <w:t xml:space="preserve">Bench: </w:t>
      </w:r>
      <w:proofErr w:type="spellStart"/>
      <w:r>
        <w:rPr>
          <w:rFonts w:ascii="Georgia" w:hAnsi="Georgia"/>
          <w:b/>
          <w:bCs/>
          <w:color w:val="000000"/>
        </w:rPr>
        <w:t>Goswami</w:t>
      </w:r>
      <w:proofErr w:type="spellEnd"/>
      <w:r>
        <w:rPr>
          <w:rFonts w:ascii="Georgia" w:hAnsi="Georgia"/>
          <w:b/>
          <w:bCs/>
          <w:color w:val="000000"/>
        </w:rPr>
        <w:t>, P.K.</w:t>
      </w:r>
    </w:p>
    <w:p w:rsidR="00E40A32" w:rsidRDefault="00E40A32" w:rsidP="00E40A32">
      <w:pPr>
        <w:pStyle w:val="HTMLPreformatted"/>
        <w:spacing w:line="366" w:lineRule="atLeast"/>
        <w:jc w:val="both"/>
        <w:rPr>
          <w:color w:val="000000"/>
        </w:rPr>
      </w:pPr>
      <w:r>
        <w:rPr>
          <w:color w:val="000000"/>
        </w:rPr>
        <w:t xml:space="preserve">           PETITIONER:</w:t>
      </w:r>
    </w:p>
    <w:p w:rsidR="00E40A32" w:rsidRDefault="00E40A32" w:rsidP="00E40A32">
      <w:pPr>
        <w:pStyle w:val="HTMLPreformatted"/>
        <w:spacing w:line="366" w:lineRule="atLeast"/>
        <w:jc w:val="both"/>
        <w:rPr>
          <w:color w:val="000000"/>
        </w:rPr>
      </w:pPr>
      <w:proofErr w:type="gramStart"/>
      <w:r>
        <w:rPr>
          <w:color w:val="000000"/>
        </w:rPr>
        <w:t>EMPLOYEES' STATE INSURANCE CORPORATION AND ANR.</w:t>
      </w:r>
      <w:proofErr w:type="gramEnd"/>
    </w:p>
    <w:p w:rsidR="00E40A32" w:rsidRDefault="00E40A32" w:rsidP="00E40A32">
      <w:pPr>
        <w:pStyle w:val="HTMLPreformatted"/>
        <w:spacing w:line="366" w:lineRule="atLeast"/>
        <w:jc w:val="both"/>
        <w:rPr>
          <w:color w:val="000000"/>
        </w:rPr>
      </w:pPr>
      <w:r>
        <w:rPr>
          <w:color w:val="000000"/>
        </w:rPr>
        <w:tab/>
        <w:t>Vs.</w:t>
      </w:r>
    </w:p>
    <w:p w:rsidR="00E40A32" w:rsidRDefault="00E40A32" w:rsidP="00E40A32">
      <w:pPr>
        <w:pStyle w:val="HTMLPreformatted"/>
        <w:spacing w:line="366" w:lineRule="atLeast"/>
        <w:jc w:val="both"/>
        <w:rPr>
          <w:color w:val="000000"/>
        </w:rPr>
      </w:pPr>
      <w:r>
        <w:rPr>
          <w:color w:val="000000"/>
        </w:rPr>
        <w:t>RESPONDENT:</w:t>
      </w:r>
    </w:p>
    <w:p w:rsidR="00E40A32" w:rsidRDefault="00E40A32" w:rsidP="00E40A32">
      <w:pPr>
        <w:pStyle w:val="HTMLPreformatted"/>
        <w:spacing w:line="366" w:lineRule="atLeast"/>
        <w:jc w:val="both"/>
        <w:rPr>
          <w:color w:val="000000"/>
        </w:rPr>
      </w:pPr>
      <w:proofErr w:type="gramStart"/>
      <w:r>
        <w:rPr>
          <w:color w:val="000000"/>
        </w:rPr>
        <w:t>TATA ENGINEERING &amp; CO. LOCOMOTIVE CO.LTD.</w:t>
      </w:r>
      <w:proofErr w:type="gramEnd"/>
      <w:r>
        <w:rPr>
          <w:color w:val="000000"/>
        </w:rPr>
        <w:t xml:space="preserve"> </w:t>
      </w:r>
      <w:proofErr w:type="gramStart"/>
      <w:r>
        <w:rPr>
          <w:color w:val="000000"/>
        </w:rPr>
        <w:t>AND ANR.</w:t>
      </w:r>
      <w:proofErr w:type="gramEnd"/>
    </w:p>
    <w:p w:rsidR="00E40A32" w:rsidRDefault="00E40A32"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r>
        <w:rPr>
          <w:color w:val="000000"/>
        </w:rPr>
        <w:t>DATE OF JUDGMENT08/10/1975</w:t>
      </w:r>
    </w:p>
    <w:p w:rsidR="00E40A32" w:rsidRDefault="00E40A32"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r>
        <w:rPr>
          <w:color w:val="000000"/>
        </w:rPr>
        <w:t>BENCH:</w:t>
      </w:r>
    </w:p>
    <w:p w:rsidR="00E40A32" w:rsidRDefault="00E40A32" w:rsidP="00E40A32">
      <w:pPr>
        <w:pStyle w:val="HTMLPreformatted"/>
        <w:spacing w:line="366" w:lineRule="atLeast"/>
        <w:jc w:val="both"/>
        <w:rPr>
          <w:color w:val="000000"/>
        </w:rPr>
      </w:pPr>
      <w:r>
        <w:rPr>
          <w:color w:val="000000"/>
        </w:rPr>
        <w:t>GOSWAMI, P.K.</w:t>
      </w:r>
    </w:p>
    <w:p w:rsidR="00D24A69" w:rsidRDefault="00D24A69"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r>
        <w:rPr>
          <w:color w:val="000000"/>
        </w:rPr>
        <w:t>BENCH:</w:t>
      </w:r>
    </w:p>
    <w:p w:rsidR="00E40A32" w:rsidRDefault="00E40A32" w:rsidP="00E40A32">
      <w:pPr>
        <w:pStyle w:val="HTMLPreformatted"/>
        <w:spacing w:line="366" w:lineRule="atLeast"/>
        <w:jc w:val="both"/>
        <w:rPr>
          <w:color w:val="000000"/>
        </w:rPr>
      </w:pPr>
      <w:r>
        <w:rPr>
          <w:color w:val="000000"/>
        </w:rPr>
        <w:t>GOSWAMI, P.K.</w:t>
      </w:r>
    </w:p>
    <w:p w:rsidR="00E40A32" w:rsidRDefault="00E40A32" w:rsidP="00E40A32">
      <w:pPr>
        <w:pStyle w:val="HTMLPreformatted"/>
        <w:spacing w:line="366" w:lineRule="atLeast"/>
        <w:jc w:val="both"/>
        <w:rPr>
          <w:color w:val="000000"/>
        </w:rPr>
      </w:pPr>
      <w:proofErr w:type="gramStart"/>
      <w:r>
        <w:rPr>
          <w:color w:val="000000"/>
        </w:rPr>
        <w:t>ALAGIRISWAMI, A.</w:t>
      </w:r>
      <w:proofErr w:type="gramEnd"/>
    </w:p>
    <w:p w:rsidR="00E40A32" w:rsidRDefault="00E40A32" w:rsidP="00E40A32">
      <w:pPr>
        <w:pStyle w:val="HTMLPreformatted"/>
        <w:spacing w:line="366" w:lineRule="atLeast"/>
        <w:jc w:val="both"/>
        <w:rPr>
          <w:color w:val="000000"/>
        </w:rPr>
      </w:pPr>
      <w:r>
        <w:rPr>
          <w:color w:val="000000"/>
        </w:rPr>
        <w:t>UNTWALIA, N.L.</w:t>
      </w:r>
    </w:p>
    <w:p w:rsidR="00D24A69" w:rsidRDefault="00D24A69"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bookmarkStart w:id="0" w:name="_GoBack"/>
      <w:bookmarkEnd w:id="0"/>
      <w:r>
        <w:rPr>
          <w:color w:val="000000"/>
        </w:rPr>
        <w:t>CITATION:</w:t>
      </w:r>
    </w:p>
    <w:p w:rsidR="00E40A32" w:rsidRDefault="00E40A32" w:rsidP="00E40A32">
      <w:pPr>
        <w:pStyle w:val="HTMLPreformatted"/>
        <w:spacing w:line="366" w:lineRule="atLeast"/>
        <w:jc w:val="both"/>
        <w:rPr>
          <w:color w:val="000000"/>
        </w:rPr>
      </w:pPr>
      <w:r>
        <w:rPr>
          <w:color w:val="000000"/>
        </w:rPr>
        <w:t xml:space="preserve"> 1976 AIR   66</w:t>
      </w:r>
      <w:r>
        <w:rPr>
          <w:color w:val="000000"/>
        </w:rPr>
        <w:tab/>
      </w:r>
      <w:r>
        <w:rPr>
          <w:color w:val="000000"/>
        </w:rPr>
        <w:tab/>
        <w:t xml:space="preserve">  1976 </w:t>
      </w:r>
      <w:proofErr w:type="gramStart"/>
      <w:r>
        <w:rPr>
          <w:color w:val="000000"/>
        </w:rPr>
        <w:t>SCR  (</w:t>
      </w:r>
      <w:proofErr w:type="gramEnd"/>
      <w:r>
        <w:rPr>
          <w:color w:val="000000"/>
        </w:rPr>
        <w:t>1) 199</w:t>
      </w:r>
    </w:p>
    <w:p w:rsidR="00E40A32" w:rsidRDefault="00E40A32" w:rsidP="00E40A32">
      <w:pPr>
        <w:pStyle w:val="HTMLPreformatted"/>
        <w:spacing w:line="366" w:lineRule="atLeast"/>
        <w:jc w:val="both"/>
        <w:rPr>
          <w:color w:val="000000"/>
        </w:rPr>
      </w:pPr>
      <w:r>
        <w:rPr>
          <w:color w:val="000000"/>
        </w:rPr>
        <w:t xml:space="preserve"> 1975 </w:t>
      </w:r>
      <w:proofErr w:type="gramStart"/>
      <w:r>
        <w:rPr>
          <w:color w:val="000000"/>
        </w:rPr>
        <w:t>SCC  (</w:t>
      </w:r>
      <w:proofErr w:type="gramEnd"/>
      <w:r>
        <w:rPr>
          <w:color w:val="000000"/>
        </w:rPr>
        <w:t>2) 835</w:t>
      </w:r>
    </w:p>
    <w:p w:rsidR="00E40A32" w:rsidRDefault="00E40A32" w:rsidP="00E40A32">
      <w:pPr>
        <w:pStyle w:val="HTMLPreformatted"/>
        <w:spacing w:line="366" w:lineRule="atLeast"/>
        <w:jc w:val="both"/>
        <w:rPr>
          <w:color w:val="000000"/>
        </w:rPr>
      </w:pPr>
      <w:r>
        <w:rPr>
          <w:color w:val="000000"/>
        </w:rPr>
        <w:t>ACT:</w:t>
      </w:r>
    </w:p>
    <w:p w:rsidR="00E40A32" w:rsidRDefault="00E40A32" w:rsidP="00E40A32">
      <w:pPr>
        <w:pStyle w:val="HTMLPreformatted"/>
        <w:spacing w:line="366" w:lineRule="atLeast"/>
        <w:jc w:val="both"/>
        <w:rPr>
          <w:color w:val="000000"/>
        </w:rPr>
      </w:pPr>
      <w:r>
        <w:rPr>
          <w:color w:val="000000"/>
        </w:rPr>
        <w:t xml:space="preserve">     </w:t>
      </w:r>
      <w:hyperlink r:id="rId6" w:history="1">
        <w:r>
          <w:rPr>
            <w:rStyle w:val="Hyperlink"/>
            <w:color w:val="1100CC"/>
          </w:rPr>
          <w:t>Employees</w:t>
        </w:r>
        <w:r>
          <w:rPr>
            <w:rStyle w:val="Hyperlink"/>
            <w:color w:val="1100CC"/>
          </w:rPr>
          <w:tab/>
          <w:t>State</w:t>
        </w:r>
        <w:r>
          <w:rPr>
            <w:rStyle w:val="Hyperlink"/>
            <w:color w:val="1100CC"/>
          </w:rPr>
          <w:tab/>
        </w:r>
        <w:proofErr w:type="gramStart"/>
        <w:r>
          <w:rPr>
            <w:rStyle w:val="Hyperlink"/>
            <w:color w:val="1100CC"/>
          </w:rPr>
          <w:t>Insurance  Act</w:t>
        </w:r>
        <w:proofErr w:type="gramEnd"/>
      </w:hyperlink>
      <w:r>
        <w:rPr>
          <w:color w:val="000000"/>
        </w:rPr>
        <w:t>,</w:t>
      </w:r>
      <w:r>
        <w:rPr>
          <w:color w:val="000000"/>
        </w:rPr>
        <w:tab/>
        <w:t xml:space="preserve">  1948-Sec.  2(9)-An</w:t>
      </w:r>
    </w:p>
    <w:p w:rsidR="00E40A32" w:rsidRDefault="00E40A32" w:rsidP="00E40A32">
      <w:pPr>
        <w:pStyle w:val="HTMLPreformatted"/>
        <w:spacing w:line="366" w:lineRule="atLeast"/>
        <w:jc w:val="both"/>
        <w:rPr>
          <w:color w:val="000000"/>
        </w:rPr>
      </w:pPr>
      <w:proofErr w:type="gramStart"/>
      <w:r>
        <w:rPr>
          <w:color w:val="000000"/>
        </w:rPr>
        <w:t>apprentice</w:t>
      </w:r>
      <w:proofErr w:type="gramEnd"/>
      <w:r>
        <w:rPr>
          <w:color w:val="000000"/>
        </w:rPr>
        <w:t xml:space="preserve"> whether an employee.</w:t>
      </w:r>
    </w:p>
    <w:p w:rsidR="00E40A32" w:rsidRDefault="00E40A32" w:rsidP="00E40A32">
      <w:pPr>
        <w:pStyle w:val="HTMLPreformatted"/>
        <w:spacing w:line="366" w:lineRule="atLeast"/>
        <w:jc w:val="both"/>
        <w:rPr>
          <w:color w:val="000000"/>
        </w:rPr>
      </w:pPr>
      <w:r>
        <w:rPr>
          <w:color w:val="000000"/>
        </w:rPr>
        <w:t>HEADNOTE:</w:t>
      </w:r>
    </w:p>
    <w:p w:rsidR="00E40A32" w:rsidRDefault="00E40A32" w:rsidP="00E40A32">
      <w:pPr>
        <w:pStyle w:val="HTMLPreformatted"/>
        <w:spacing w:line="366" w:lineRule="atLeast"/>
        <w:jc w:val="both"/>
        <w:rPr>
          <w:color w:val="000000"/>
        </w:rPr>
      </w:pPr>
      <w:r>
        <w:rPr>
          <w:color w:val="000000"/>
        </w:rPr>
        <w:t xml:space="preserve">     The </w:t>
      </w:r>
      <w:proofErr w:type="gramStart"/>
      <w:r>
        <w:rPr>
          <w:color w:val="000000"/>
        </w:rPr>
        <w:t>appellant  contended</w:t>
      </w:r>
      <w:proofErr w:type="gramEnd"/>
      <w:r>
        <w:rPr>
          <w:color w:val="000000"/>
        </w:rPr>
        <w:t xml:space="preserve"> before the Industrial Tribunal</w:t>
      </w:r>
    </w:p>
    <w:p w:rsidR="00E40A32" w:rsidRDefault="00E40A32" w:rsidP="00E40A32">
      <w:pPr>
        <w:pStyle w:val="HTMLPreformatted"/>
        <w:spacing w:line="366" w:lineRule="atLeast"/>
        <w:jc w:val="both"/>
        <w:rPr>
          <w:rStyle w:val="Hyperlink"/>
          <w:color w:val="1100CC"/>
        </w:rPr>
      </w:pPr>
      <w:proofErr w:type="gramStart"/>
      <w:r>
        <w:rPr>
          <w:color w:val="000000"/>
        </w:rPr>
        <w:t>that</w:t>
      </w:r>
      <w:proofErr w:type="gramEnd"/>
      <w:r>
        <w:rPr>
          <w:color w:val="000000"/>
        </w:rPr>
        <w:t xml:space="preserve"> the  apprentices to which the </w:t>
      </w:r>
      <w:r>
        <w:rPr>
          <w:color w:val="000000"/>
        </w:rPr>
        <w:fldChar w:fldCharType="begin"/>
      </w:r>
      <w:r>
        <w:rPr>
          <w:color w:val="000000"/>
        </w:rPr>
        <w:instrText xml:space="preserve"> HYPERLINK "https://indiankanoon.org/doc/88376/" </w:instrText>
      </w:r>
      <w:r>
        <w:rPr>
          <w:color w:val="000000"/>
        </w:rPr>
        <w:fldChar w:fldCharType="separate"/>
      </w:r>
      <w:r>
        <w:rPr>
          <w:rStyle w:val="Hyperlink"/>
          <w:color w:val="1100CC"/>
        </w:rPr>
        <w:t>Employees State Insurance</w:t>
      </w:r>
    </w:p>
    <w:p w:rsidR="00E40A32" w:rsidRDefault="00E40A32" w:rsidP="00E40A32">
      <w:pPr>
        <w:pStyle w:val="HTMLPreformatted"/>
        <w:spacing w:line="366" w:lineRule="atLeast"/>
        <w:jc w:val="both"/>
        <w:rPr>
          <w:color w:val="000000"/>
        </w:rPr>
      </w:pPr>
      <w:r>
        <w:rPr>
          <w:rStyle w:val="Hyperlink"/>
          <w:color w:val="1100CC"/>
        </w:rPr>
        <w:t>Act</w:t>
      </w:r>
      <w:r>
        <w:rPr>
          <w:color w:val="000000"/>
        </w:rPr>
        <w:fldChar w:fldCharType="end"/>
      </w:r>
      <w:r>
        <w:rPr>
          <w:color w:val="000000"/>
        </w:rPr>
        <w:t xml:space="preserve">, </w:t>
      </w:r>
      <w:proofErr w:type="gramStart"/>
      <w:r>
        <w:rPr>
          <w:color w:val="000000"/>
        </w:rPr>
        <w:t>1948  applies</w:t>
      </w:r>
      <w:proofErr w:type="gramEnd"/>
      <w:r>
        <w:rPr>
          <w:color w:val="000000"/>
        </w:rPr>
        <w:t xml:space="preserve">.  </w:t>
      </w:r>
      <w:proofErr w:type="gramStart"/>
      <w:r>
        <w:rPr>
          <w:color w:val="000000"/>
        </w:rPr>
        <w:t>The  factory</w:t>
      </w:r>
      <w:proofErr w:type="gramEnd"/>
      <w:r>
        <w:rPr>
          <w:color w:val="000000"/>
        </w:rPr>
        <w:t xml:space="preserve">  employs  besides  regular</w:t>
      </w:r>
    </w:p>
    <w:p w:rsidR="00E40A32" w:rsidRDefault="00E40A32" w:rsidP="00E40A32">
      <w:pPr>
        <w:pStyle w:val="HTMLPreformatted"/>
        <w:spacing w:line="366" w:lineRule="atLeast"/>
        <w:jc w:val="both"/>
        <w:rPr>
          <w:color w:val="000000"/>
        </w:rPr>
      </w:pPr>
      <w:proofErr w:type="gramStart"/>
      <w:r>
        <w:rPr>
          <w:color w:val="000000"/>
        </w:rPr>
        <w:t>employees</w:t>
      </w:r>
      <w:proofErr w:type="gramEnd"/>
      <w:r>
        <w:rPr>
          <w:color w:val="000000"/>
        </w:rPr>
        <w:t>, two sets of apprentices. Graduate apprentices for</w:t>
      </w:r>
    </w:p>
    <w:p w:rsidR="00E40A32" w:rsidRDefault="00E40A32" w:rsidP="00E40A32">
      <w:pPr>
        <w:pStyle w:val="HTMLPreformatted"/>
        <w:spacing w:line="366" w:lineRule="atLeast"/>
        <w:jc w:val="both"/>
        <w:rPr>
          <w:color w:val="000000"/>
        </w:rPr>
      </w:pPr>
      <w:proofErr w:type="gramStart"/>
      <w:r>
        <w:rPr>
          <w:color w:val="000000"/>
        </w:rPr>
        <w:t>a</w:t>
      </w:r>
      <w:proofErr w:type="gramEnd"/>
      <w:r>
        <w:rPr>
          <w:color w:val="000000"/>
        </w:rPr>
        <w:t xml:space="preserve"> period of two years and Trade apprentices for the duration</w:t>
      </w:r>
    </w:p>
    <w:p w:rsidR="00E40A32" w:rsidRDefault="00E40A32" w:rsidP="00E40A32">
      <w:pPr>
        <w:pStyle w:val="HTMLPreformatted"/>
        <w:spacing w:line="366" w:lineRule="atLeast"/>
        <w:jc w:val="both"/>
        <w:rPr>
          <w:color w:val="000000"/>
        </w:rPr>
      </w:pPr>
      <w:proofErr w:type="gramStart"/>
      <w:r>
        <w:rPr>
          <w:color w:val="000000"/>
        </w:rPr>
        <w:t>of</w:t>
      </w:r>
      <w:proofErr w:type="gramEnd"/>
      <w:r>
        <w:rPr>
          <w:color w:val="000000"/>
        </w:rPr>
        <w:t xml:space="preserve"> 3  years. The graduate apprentices receive stipend of </w:t>
      </w:r>
      <w:proofErr w:type="spellStart"/>
      <w:r>
        <w:rPr>
          <w:color w:val="000000"/>
        </w:rPr>
        <w:t>Rs</w:t>
      </w:r>
      <w:proofErr w:type="spellEnd"/>
      <w:r>
        <w:rPr>
          <w:color w:val="000000"/>
        </w:rPr>
        <w:t>.</w:t>
      </w:r>
    </w:p>
    <w:p w:rsidR="00E40A32" w:rsidRDefault="00E40A32" w:rsidP="00E40A32">
      <w:pPr>
        <w:pStyle w:val="HTMLPreformatted"/>
        <w:spacing w:line="366" w:lineRule="atLeast"/>
        <w:jc w:val="both"/>
        <w:rPr>
          <w:color w:val="000000"/>
        </w:rPr>
      </w:pPr>
      <w:r>
        <w:rPr>
          <w:color w:val="000000"/>
        </w:rPr>
        <w:t xml:space="preserve">250/- </w:t>
      </w:r>
      <w:proofErr w:type="gramStart"/>
      <w:r>
        <w:rPr>
          <w:color w:val="000000"/>
        </w:rPr>
        <w:t>per  month</w:t>
      </w:r>
      <w:proofErr w:type="gramEnd"/>
      <w:r>
        <w:rPr>
          <w:color w:val="000000"/>
        </w:rPr>
        <w:t xml:space="preserve"> for  the first year and </w:t>
      </w:r>
      <w:proofErr w:type="spellStart"/>
      <w:r>
        <w:rPr>
          <w:color w:val="000000"/>
        </w:rPr>
        <w:t>Rs</w:t>
      </w:r>
      <w:proofErr w:type="spellEnd"/>
      <w:r>
        <w:rPr>
          <w:color w:val="000000"/>
        </w:rPr>
        <w:t>. 300/- per month</w:t>
      </w:r>
    </w:p>
    <w:p w:rsidR="00E40A32" w:rsidRDefault="00E40A32" w:rsidP="00E40A32">
      <w:pPr>
        <w:pStyle w:val="HTMLPreformatted"/>
        <w:spacing w:line="366" w:lineRule="atLeast"/>
        <w:jc w:val="both"/>
        <w:rPr>
          <w:color w:val="000000"/>
        </w:rPr>
      </w:pPr>
      <w:proofErr w:type="gramStart"/>
      <w:r>
        <w:rPr>
          <w:color w:val="000000"/>
        </w:rPr>
        <w:t>during</w:t>
      </w:r>
      <w:proofErr w:type="gramEnd"/>
      <w:r>
        <w:rPr>
          <w:color w:val="000000"/>
        </w:rPr>
        <w:tab/>
        <w:t>the  second  year.  The</w:t>
      </w:r>
      <w:r>
        <w:rPr>
          <w:color w:val="000000"/>
        </w:rPr>
        <w:tab/>
        <w:t xml:space="preserve"> trade</w:t>
      </w:r>
      <w:r>
        <w:rPr>
          <w:color w:val="000000"/>
        </w:rPr>
        <w:tab/>
      </w:r>
      <w:proofErr w:type="gramStart"/>
      <w:r>
        <w:rPr>
          <w:color w:val="000000"/>
        </w:rPr>
        <w:t>apprentices  receive</w:t>
      </w:r>
      <w:proofErr w:type="gramEnd"/>
    </w:p>
    <w:p w:rsidR="00E40A32" w:rsidRDefault="00E40A32" w:rsidP="00E40A32">
      <w:pPr>
        <w:pStyle w:val="HTMLPreformatted"/>
        <w:spacing w:line="366" w:lineRule="atLeast"/>
        <w:jc w:val="both"/>
        <w:rPr>
          <w:color w:val="000000"/>
        </w:rPr>
      </w:pPr>
      <w:proofErr w:type="gramStart"/>
      <w:r>
        <w:rPr>
          <w:color w:val="000000"/>
        </w:rPr>
        <w:t>stipend</w:t>
      </w:r>
      <w:proofErr w:type="gramEnd"/>
      <w:r>
        <w:rPr>
          <w:color w:val="000000"/>
        </w:rPr>
        <w:t xml:space="preserve"> of </w:t>
      </w:r>
      <w:proofErr w:type="spellStart"/>
      <w:r>
        <w:rPr>
          <w:color w:val="000000"/>
        </w:rPr>
        <w:t>Rs</w:t>
      </w:r>
      <w:proofErr w:type="spellEnd"/>
      <w:r>
        <w:rPr>
          <w:color w:val="000000"/>
        </w:rPr>
        <w:t xml:space="preserve">. 2/- </w:t>
      </w:r>
      <w:proofErr w:type="spellStart"/>
      <w:r>
        <w:rPr>
          <w:color w:val="000000"/>
        </w:rPr>
        <w:t>Rs</w:t>
      </w:r>
      <w:proofErr w:type="spellEnd"/>
      <w:r>
        <w:rPr>
          <w:color w:val="000000"/>
        </w:rPr>
        <w:t xml:space="preserve">. 2.50 and </w:t>
      </w:r>
      <w:proofErr w:type="spellStart"/>
      <w:r>
        <w:rPr>
          <w:color w:val="000000"/>
        </w:rPr>
        <w:t>Rs</w:t>
      </w:r>
      <w:proofErr w:type="spellEnd"/>
      <w:r>
        <w:rPr>
          <w:color w:val="000000"/>
        </w:rPr>
        <w:t>. 3.00 per diem during the</w:t>
      </w:r>
    </w:p>
    <w:p w:rsidR="00E40A32" w:rsidRDefault="00E40A32" w:rsidP="00E40A32">
      <w:pPr>
        <w:pStyle w:val="HTMLPreformatted"/>
        <w:spacing w:line="366" w:lineRule="atLeast"/>
        <w:jc w:val="both"/>
        <w:rPr>
          <w:color w:val="000000"/>
        </w:rPr>
      </w:pPr>
      <w:proofErr w:type="gramStart"/>
      <w:r>
        <w:rPr>
          <w:color w:val="000000"/>
        </w:rPr>
        <w:t>first</w:t>
      </w:r>
      <w:proofErr w:type="gramEnd"/>
      <w:r>
        <w:rPr>
          <w:color w:val="000000"/>
        </w:rPr>
        <w:t>,</w:t>
      </w:r>
      <w:r>
        <w:rPr>
          <w:color w:val="000000"/>
        </w:rPr>
        <w:tab/>
        <w:t>second</w:t>
      </w:r>
      <w:r>
        <w:rPr>
          <w:color w:val="000000"/>
        </w:rPr>
        <w:tab/>
        <w:t xml:space="preserve"> and  third   years  of</w:t>
      </w:r>
      <w:r>
        <w:rPr>
          <w:color w:val="000000"/>
        </w:rPr>
        <w:tab/>
        <w:t xml:space="preserve"> the  apprenticeship</w:t>
      </w:r>
    </w:p>
    <w:p w:rsidR="00E40A32" w:rsidRDefault="00E40A32" w:rsidP="00E40A32">
      <w:pPr>
        <w:pStyle w:val="HTMLPreformatted"/>
        <w:spacing w:line="366" w:lineRule="atLeast"/>
        <w:jc w:val="both"/>
        <w:rPr>
          <w:color w:val="000000"/>
        </w:rPr>
      </w:pPr>
      <w:proofErr w:type="gramStart"/>
      <w:r>
        <w:rPr>
          <w:color w:val="000000"/>
        </w:rPr>
        <w:t>respectively</w:t>
      </w:r>
      <w:proofErr w:type="gramEnd"/>
      <w:r>
        <w:rPr>
          <w:color w:val="000000"/>
        </w:rPr>
        <w:t xml:space="preserve">.  No   </w:t>
      </w:r>
      <w:proofErr w:type="gramStart"/>
      <w:r>
        <w:rPr>
          <w:color w:val="000000"/>
        </w:rPr>
        <w:t>further  emolument</w:t>
      </w:r>
      <w:proofErr w:type="gramEnd"/>
      <w:r>
        <w:rPr>
          <w:color w:val="000000"/>
        </w:rPr>
        <w:tab/>
        <w:t xml:space="preserve"> is  paid   to</w:t>
      </w:r>
      <w:r>
        <w:rPr>
          <w:color w:val="000000"/>
        </w:rPr>
        <w:tab/>
        <w:t xml:space="preserve"> the</w:t>
      </w:r>
    </w:p>
    <w:p w:rsidR="00E40A32" w:rsidRDefault="00E40A32" w:rsidP="00E40A32">
      <w:pPr>
        <w:pStyle w:val="HTMLPreformatted"/>
        <w:spacing w:line="366" w:lineRule="atLeast"/>
        <w:jc w:val="both"/>
        <w:rPr>
          <w:color w:val="000000"/>
        </w:rPr>
      </w:pPr>
      <w:proofErr w:type="gramStart"/>
      <w:r>
        <w:rPr>
          <w:color w:val="000000"/>
        </w:rPr>
        <w:lastRenderedPageBreak/>
        <w:t>apprentices</w:t>
      </w:r>
      <w:proofErr w:type="gramEnd"/>
      <w:r>
        <w:rPr>
          <w:color w:val="000000"/>
        </w:rPr>
        <w:t>. A</w:t>
      </w:r>
      <w:r>
        <w:rPr>
          <w:color w:val="000000"/>
        </w:rPr>
        <w:tab/>
        <w:t>deed of</w:t>
      </w:r>
      <w:r>
        <w:rPr>
          <w:color w:val="000000"/>
        </w:rPr>
        <w:tab/>
        <w:t xml:space="preserve"> apprenticeship</w:t>
      </w:r>
      <w:r>
        <w:rPr>
          <w:color w:val="000000"/>
        </w:rPr>
        <w:tab/>
        <w:t xml:space="preserve"> </w:t>
      </w:r>
      <w:proofErr w:type="gramStart"/>
      <w:r>
        <w:rPr>
          <w:color w:val="000000"/>
        </w:rPr>
        <w:t>is  signed</w:t>
      </w:r>
      <w:proofErr w:type="gramEnd"/>
      <w:r>
        <w:rPr>
          <w:color w:val="000000"/>
        </w:rPr>
        <w:t xml:space="preserve">  by</w:t>
      </w:r>
      <w:r>
        <w:rPr>
          <w:color w:val="000000"/>
        </w:rPr>
        <w:tab/>
        <w:t xml:space="preserve"> the</w:t>
      </w:r>
    </w:p>
    <w:p w:rsidR="00E40A32" w:rsidRDefault="00E40A32" w:rsidP="00E40A32">
      <w:pPr>
        <w:pStyle w:val="HTMLPreformatted"/>
        <w:spacing w:line="366" w:lineRule="atLeast"/>
        <w:jc w:val="both"/>
        <w:rPr>
          <w:color w:val="000000"/>
        </w:rPr>
      </w:pPr>
      <w:proofErr w:type="gramStart"/>
      <w:r>
        <w:rPr>
          <w:color w:val="000000"/>
        </w:rPr>
        <w:t>company</w:t>
      </w:r>
      <w:proofErr w:type="gramEnd"/>
      <w:r>
        <w:rPr>
          <w:color w:val="000000"/>
        </w:rPr>
        <w:t>, the  apprentice and the surety by which the company</w:t>
      </w:r>
    </w:p>
    <w:p w:rsidR="00E40A32" w:rsidRDefault="00E40A32" w:rsidP="00E40A32">
      <w:pPr>
        <w:pStyle w:val="HTMLPreformatted"/>
        <w:spacing w:line="366" w:lineRule="atLeast"/>
        <w:jc w:val="both"/>
        <w:rPr>
          <w:color w:val="000000"/>
        </w:rPr>
      </w:pPr>
      <w:proofErr w:type="gramStart"/>
      <w:r>
        <w:rPr>
          <w:color w:val="000000"/>
        </w:rPr>
        <w:t>agrees</w:t>
      </w:r>
      <w:proofErr w:type="gramEnd"/>
      <w:r>
        <w:rPr>
          <w:color w:val="000000"/>
        </w:rPr>
        <w:t xml:space="preserve"> to  provide to  the apprentice  necessary training in</w:t>
      </w:r>
    </w:p>
    <w:p w:rsidR="00E40A32" w:rsidRDefault="00E40A32" w:rsidP="00E40A32">
      <w:pPr>
        <w:pStyle w:val="HTMLPreformatted"/>
        <w:spacing w:line="366" w:lineRule="atLeast"/>
        <w:jc w:val="both"/>
        <w:rPr>
          <w:color w:val="000000"/>
        </w:rPr>
      </w:pPr>
      <w:proofErr w:type="gramStart"/>
      <w:r>
        <w:rPr>
          <w:color w:val="000000"/>
        </w:rPr>
        <w:t>its</w:t>
      </w:r>
      <w:proofErr w:type="gramEnd"/>
      <w:r>
        <w:rPr>
          <w:color w:val="000000"/>
        </w:rPr>
        <w:t xml:space="preserve"> factory and that after the apprentices successfully pass</w:t>
      </w:r>
    </w:p>
    <w:p w:rsidR="00E40A32" w:rsidRDefault="00E40A32" w:rsidP="00E40A32">
      <w:pPr>
        <w:pStyle w:val="HTMLPreformatted"/>
        <w:spacing w:line="366" w:lineRule="atLeast"/>
        <w:jc w:val="both"/>
        <w:rPr>
          <w:color w:val="000000"/>
        </w:rPr>
      </w:pPr>
      <w:proofErr w:type="gramStart"/>
      <w:r>
        <w:rPr>
          <w:color w:val="000000"/>
        </w:rPr>
        <w:t>the</w:t>
      </w:r>
      <w:proofErr w:type="gramEnd"/>
      <w:r>
        <w:rPr>
          <w:color w:val="000000"/>
        </w:rPr>
        <w:t xml:space="preserve"> examination</w:t>
      </w:r>
      <w:r>
        <w:rPr>
          <w:color w:val="000000"/>
        </w:rPr>
        <w:tab/>
        <w:t xml:space="preserve"> after the  training is completed they would</w:t>
      </w:r>
    </w:p>
    <w:p w:rsidR="00E40A32" w:rsidRDefault="00E40A32" w:rsidP="00E40A32">
      <w:pPr>
        <w:pStyle w:val="HTMLPreformatted"/>
        <w:spacing w:line="366" w:lineRule="atLeast"/>
        <w:jc w:val="both"/>
        <w:rPr>
          <w:color w:val="000000"/>
        </w:rPr>
      </w:pPr>
      <w:proofErr w:type="gramStart"/>
      <w:r>
        <w:rPr>
          <w:color w:val="000000"/>
        </w:rPr>
        <w:t>be</w:t>
      </w:r>
      <w:proofErr w:type="gramEnd"/>
      <w:r>
        <w:rPr>
          <w:color w:val="000000"/>
        </w:rPr>
        <w:t xml:space="preserve"> considered  for absorption as skilled worker although the</w:t>
      </w:r>
    </w:p>
    <w:p w:rsidR="00E40A32" w:rsidRDefault="00E40A32" w:rsidP="00E40A32">
      <w:pPr>
        <w:pStyle w:val="HTMLPreformatted"/>
        <w:spacing w:line="366" w:lineRule="atLeast"/>
        <w:jc w:val="both"/>
        <w:rPr>
          <w:color w:val="000000"/>
        </w:rPr>
      </w:pPr>
      <w:r>
        <w:rPr>
          <w:color w:val="000000"/>
        </w:rPr>
        <w:t xml:space="preserve">Company </w:t>
      </w:r>
      <w:proofErr w:type="gramStart"/>
      <w:r>
        <w:rPr>
          <w:color w:val="000000"/>
        </w:rPr>
        <w:t>is  not</w:t>
      </w:r>
      <w:proofErr w:type="gramEnd"/>
      <w:r>
        <w:rPr>
          <w:color w:val="000000"/>
        </w:rPr>
        <w:t xml:space="preserve"> under  a  legal</w:t>
      </w:r>
      <w:r>
        <w:rPr>
          <w:color w:val="000000"/>
        </w:rPr>
        <w:tab/>
        <w:t xml:space="preserve"> obligation  to</w:t>
      </w:r>
      <w:r>
        <w:rPr>
          <w:color w:val="000000"/>
        </w:rPr>
        <w:tab/>
        <w:t xml:space="preserve"> offer</w:t>
      </w:r>
      <w:r>
        <w:rPr>
          <w:color w:val="000000"/>
        </w:rPr>
        <w:tab/>
        <w:t>them</w:t>
      </w:r>
    </w:p>
    <w:p w:rsidR="00E40A32" w:rsidRDefault="00E40A32" w:rsidP="00E40A32">
      <w:pPr>
        <w:pStyle w:val="HTMLPreformatted"/>
        <w:spacing w:line="366" w:lineRule="atLeast"/>
        <w:jc w:val="both"/>
        <w:rPr>
          <w:color w:val="000000"/>
        </w:rPr>
      </w:pPr>
      <w:proofErr w:type="gramStart"/>
      <w:r>
        <w:rPr>
          <w:color w:val="000000"/>
        </w:rPr>
        <w:t>employment</w:t>
      </w:r>
      <w:proofErr w:type="gramEnd"/>
      <w:r>
        <w:rPr>
          <w:color w:val="000000"/>
        </w:rPr>
        <w:t>. Another term provides that the apprentices would</w:t>
      </w:r>
    </w:p>
    <w:p w:rsidR="00E40A32" w:rsidRDefault="00E40A32" w:rsidP="00E40A32">
      <w:pPr>
        <w:pStyle w:val="HTMLPreformatted"/>
        <w:spacing w:line="366" w:lineRule="atLeast"/>
        <w:jc w:val="both"/>
        <w:rPr>
          <w:color w:val="000000"/>
        </w:rPr>
      </w:pPr>
      <w:proofErr w:type="gramStart"/>
      <w:r>
        <w:rPr>
          <w:color w:val="000000"/>
        </w:rPr>
        <w:t>during</w:t>
      </w:r>
      <w:proofErr w:type="gramEnd"/>
      <w:r>
        <w:rPr>
          <w:color w:val="000000"/>
        </w:rPr>
        <w:tab/>
        <w:t>the   period  of   apprenticeship   diligently</w:t>
      </w:r>
      <w:r>
        <w:rPr>
          <w:color w:val="000000"/>
        </w:rPr>
        <w:tab/>
        <w:t xml:space="preserve"> and</w:t>
      </w:r>
    </w:p>
    <w:p w:rsidR="00E40A32" w:rsidRDefault="00E40A32" w:rsidP="00E40A32">
      <w:pPr>
        <w:pStyle w:val="HTMLPreformatted"/>
        <w:spacing w:line="366" w:lineRule="atLeast"/>
        <w:jc w:val="both"/>
        <w:rPr>
          <w:color w:val="000000"/>
        </w:rPr>
      </w:pPr>
      <w:proofErr w:type="gramStart"/>
      <w:r>
        <w:rPr>
          <w:color w:val="000000"/>
        </w:rPr>
        <w:t>faithfully</w:t>
      </w:r>
      <w:proofErr w:type="gramEnd"/>
      <w:r>
        <w:rPr>
          <w:color w:val="000000"/>
        </w:rPr>
        <w:t xml:space="preserve"> serve  the Company  and to  the utmost  power and</w:t>
      </w:r>
    </w:p>
    <w:p w:rsidR="00E40A32" w:rsidRDefault="00E40A32" w:rsidP="00E40A32">
      <w:pPr>
        <w:pStyle w:val="HTMLPreformatted"/>
        <w:spacing w:line="366" w:lineRule="atLeast"/>
        <w:jc w:val="both"/>
        <w:rPr>
          <w:color w:val="000000"/>
        </w:rPr>
      </w:pPr>
      <w:proofErr w:type="gramStart"/>
      <w:r>
        <w:rPr>
          <w:color w:val="000000"/>
        </w:rPr>
        <w:t>skill</w:t>
      </w:r>
      <w:proofErr w:type="gramEnd"/>
      <w:r>
        <w:rPr>
          <w:color w:val="000000"/>
        </w:rPr>
        <w:t xml:space="preserve"> attend to the Company's business. The apprentices give</w:t>
      </w:r>
    </w:p>
    <w:p w:rsidR="00E40A32" w:rsidRDefault="00E40A32" w:rsidP="00E40A32">
      <w:pPr>
        <w:pStyle w:val="HTMLPreformatted"/>
        <w:spacing w:line="366" w:lineRule="atLeast"/>
        <w:jc w:val="both"/>
        <w:rPr>
          <w:color w:val="000000"/>
        </w:rPr>
      </w:pPr>
      <w:proofErr w:type="gramStart"/>
      <w:r>
        <w:rPr>
          <w:color w:val="000000"/>
        </w:rPr>
        <w:t>a</w:t>
      </w:r>
      <w:proofErr w:type="gramEnd"/>
      <w:r>
        <w:rPr>
          <w:color w:val="000000"/>
        </w:rPr>
        <w:t xml:space="preserve"> bond</w:t>
      </w:r>
      <w:r>
        <w:rPr>
          <w:color w:val="000000"/>
        </w:rPr>
        <w:tab/>
        <w:t>for serving  the Company  for 5</w:t>
      </w:r>
      <w:r>
        <w:rPr>
          <w:color w:val="000000"/>
        </w:rPr>
        <w:tab/>
        <w:t xml:space="preserve"> years</w:t>
      </w:r>
      <w:r>
        <w:rPr>
          <w:color w:val="000000"/>
        </w:rPr>
        <w:tab/>
        <w:t>after  their</w:t>
      </w:r>
    </w:p>
    <w:p w:rsidR="00E40A32" w:rsidRDefault="00E40A32" w:rsidP="00E40A32">
      <w:pPr>
        <w:pStyle w:val="HTMLPreformatted"/>
        <w:spacing w:line="366" w:lineRule="atLeast"/>
        <w:jc w:val="both"/>
        <w:rPr>
          <w:color w:val="000000"/>
        </w:rPr>
      </w:pPr>
      <w:proofErr w:type="gramStart"/>
      <w:r>
        <w:rPr>
          <w:color w:val="000000"/>
        </w:rPr>
        <w:t>training</w:t>
      </w:r>
      <w:proofErr w:type="gramEnd"/>
      <w:r>
        <w:rPr>
          <w:color w:val="000000"/>
        </w:rPr>
        <w:t xml:space="preserve"> is successfully completed.</w:t>
      </w:r>
    </w:p>
    <w:p w:rsidR="00E40A32" w:rsidRDefault="00E40A32" w:rsidP="00E40A32">
      <w:pPr>
        <w:pStyle w:val="HTMLPreformatted"/>
        <w:spacing w:line="366" w:lineRule="atLeast"/>
        <w:jc w:val="both"/>
        <w:rPr>
          <w:color w:val="000000"/>
        </w:rPr>
      </w:pPr>
      <w:r>
        <w:rPr>
          <w:color w:val="000000"/>
        </w:rPr>
        <w:t xml:space="preserve">     The </w:t>
      </w:r>
      <w:proofErr w:type="gramStart"/>
      <w:r>
        <w:rPr>
          <w:color w:val="000000"/>
        </w:rPr>
        <w:t>appellant  contended</w:t>
      </w:r>
      <w:proofErr w:type="gramEnd"/>
      <w:r>
        <w:rPr>
          <w:color w:val="000000"/>
        </w:rPr>
        <w:t xml:space="preserve"> before the Industrial Tribunal</w:t>
      </w:r>
    </w:p>
    <w:p w:rsidR="00E40A32" w:rsidRDefault="00E40A32" w:rsidP="00E40A32">
      <w:pPr>
        <w:pStyle w:val="HTMLPreformatted"/>
        <w:spacing w:line="366" w:lineRule="atLeast"/>
        <w:jc w:val="both"/>
        <w:rPr>
          <w:color w:val="000000"/>
        </w:rPr>
      </w:pPr>
      <w:proofErr w:type="gramStart"/>
      <w:r>
        <w:rPr>
          <w:color w:val="000000"/>
        </w:rPr>
        <w:t>that</w:t>
      </w:r>
      <w:proofErr w:type="gramEnd"/>
      <w:r>
        <w:rPr>
          <w:color w:val="000000"/>
        </w:rPr>
        <w:t xml:space="preserve"> the apprentices are employees within the meaning of the</w:t>
      </w:r>
    </w:p>
    <w:p w:rsidR="00E40A32" w:rsidRDefault="00E40A32" w:rsidP="00E40A32">
      <w:pPr>
        <w:pStyle w:val="HTMLPreformatted"/>
        <w:spacing w:line="366" w:lineRule="atLeast"/>
        <w:jc w:val="both"/>
        <w:rPr>
          <w:color w:val="000000"/>
        </w:rPr>
      </w:pPr>
      <w:r>
        <w:rPr>
          <w:color w:val="000000"/>
        </w:rPr>
        <w:t>Act. The Tribunal did not accept the appellant's contention.</w:t>
      </w:r>
    </w:p>
    <w:p w:rsidR="00E40A32" w:rsidRDefault="00E40A32" w:rsidP="00E40A32">
      <w:pPr>
        <w:pStyle w:val="HTMLPreformatted"/>
        <w:spacing w:line="366" w:lineRule="atLeast"/>
        <w:jc w:val="both"/>
        <w:rPr>
          <w:color w:val="000000"/>
        </w:rPr>
      </w:pPr>
      <w:r>
        <w:rPr>
          <w:color w:val="000000"/>
        </w:rPr>
        <w:t xml:space="preserve">The </w:t>
      </w:r>
      <w:proofErr w:type="gramStart"/>
      <w:r>
        <w:rPr>
          <w:color w:val="000000"/>
        </w:rPr>
        <w:t>High  Court</w:t>
      </w:r>
      <w:proofErr w:type="gramEnd"/>
      <w:r>
        <w:rPr>
          <w:color w:val="000000"/>
        </w:rPr>
        <w:t xml:space="preserve"> rejected  the writ  petition  filed  by</w:t>
      </w:r>
      <w:r>
        <w:rPr>
          <w:color w:val="000000"/>
        </w:rPr>
        <w:tab/>
        <w:t xml:space="preserve"> the</w:t>
      </w:r>
    </w:p>
    <w:p w:rsidR="00E40A32" w:rsidRDefault="00E40A32" w:rsidP="00E40A32">
      <w:pPr>
        <w:pStyle w:val="HTMLPreformatted"/>
        <w:spacing w:line="366" w:lineRule="atLeast"/>
        <w:jc w:val="both"/>
        <w:rPr>
          <w:color w:val="000000"/>
        </w:rPr>
      </w:pPr>
      <w:proofErr w:type="gramStart"/>
      <w:r>
        <w:rPr>
          <w:color w:val="000000"/>
        </w:rPr>
        <w:t>appellant</w:t>
      </w:r>
      <w:proofErr w:type="gramEnd"/>
      <w:r>
        <w:rPr>
          <w:color w:val="000000"/>
        </w:rPr>
        <w:t xml:space="preserve">. </w:t>
      </w:r>
      <w:proofErr w:type="gramStart"/>
      <w:r>
        <w:rPr>
          <w:color w:val="000000"/>
        </w:rPr>
        <w:t xml:space="preserve">On an appeal by certificate under </w:t>
      </w:r>
      <w:hyperlink r:id="rId7" w:history="1">
        <w:r>
          <w:rPr>
            <w:rStyle w:val="Hyperlink"/>
            <w:color w:val="1100CC"/>
          </w:rPr>
          <w:t>Art.</w:t>
        </w:r>
        <w:proofErr w:type="gramEnd"/>
        <w:r>
          <w:rPr>
            <w:rStyle w:val="Hyperlink"/>
            <w:color w:val="1100CC"/>
          </w:rPr>
          <w:t xml:space="preserve"> 133(1) (a)</w:t>
        </w:r>
      </w:hyperlink>
    </w:p>
    <w:p w:rsidR="00E40A32" w:rsidRDefault="00E40A32" w:rsidP="00E40A32">
      <w:pPr>
        <w:pStyle w:val="HTMLPreformatted"/>
        <w:spacing w:line="366" w:lineRule="atLeast"/>
        <w:jc w:val="both"/>
        <w:rPr>
          <w:color w:val="000000"/>
        </w:rPr>
      </w:pPr>
      <w:proofErr w:type="gramStart"/>
      <w:r>
        <w:rPr>
          <w:color w:val="000000"/>
        </w:rPr>
        <w:t xml:space="preserve">and  </w:t>
      </w:r>
      <w:proofErr w:type="gramEnd"/>
      <w:r w:rsidR="00D24A69">
        <w:fldChar w:fldCharType="begin"/>
      </w:r>
      <w:r w:rsidR="00D24A69">
        <w:instrText xml:space="preserve"> HYPERLINK "https://indiankanoon.org/doc/237570/" </w:instrText>
      </w:r>
      <w:r w:rsidR="00D24A69">
        <w:fldChar w:fldCharType="separate"/>
      </w:r>
      <w:r>
        <w:rPr>
          <w:rStyle w:val="Hyperlink"/>
          <w:color w:val="1100CC"/>
        </w:rPr>
        <w:t>(b)</w:t>
      </w:r>
      <w:r w:rsidR="00D24A69">
        <w:rPr>
          <w:rStyle w:val="Hyperlink"/>
          <w:color w:val="1100CC"/>
        </w:rPr>
        <w:fldChar w:fldCharType="end"/>
      </w:r>
      <w:r>
        <w:rPr>
          <w:color w:val="000000"/>
        </w:rPr>
        <w:t xml:space="preserve">  of  the  Constitution</w:t>
      </w:r>
      <w:r>
        <w:rPr>
          <w:color w:val="000000"/>
        </w:rPr>
        <w:tab/>
        <w:t xml:space="preserve"> it  was  contended  by</w:t>
      </w:r>
      <w:r>
        <w:rPr>
          <w:color w:val="000000"/>
        </w:rPr>
        <w:tab/>
        <w:t xml:space="preserve"> the</w:t>
      </w:r>
    </w:p>
    <w:p w:rsidR="00E40A32" w:rsidRDefault="00E40A32" w:rsidP="00E40A32">
      <w:pPr>
        <w:pStyle w:val="HTMLPreformatted"/>
        <w:spacing w:line="366" w:lineRule="atLeast"/>
        <w:jc w:val="both"/>
        <w:rPr>
          <w:color w:val="000000"/>
        </w:rPr>
      </w:pPr>
      <w:proofErr w:type="gramStart"/>
      <w:r>
        <w:rPr>
          <w:color w:val="000000"/>
        </w:rPr>
        <w:t>appellant</w:t>
      </w:r>
      <w:proofErr w:type="gramEnd"/>
      <w:r>
        <w:rPr>
          <w:color w:val="000000"/>
        </w:rPr>
        <w:t xml:space="preserve"> that</w:t>
      </w:r>
      <w:r>
        <w:rPr>
          <w:color w:val="000000"/>
        </w:rPr>
        <w:tab/>
        <w:t>the words  "serve the  Company" appearing in</w:t>
      </w:r>
    </w:p>
    <w:p w:rsidR="00E40A32" w:rsidRDefault="00E40A32" w:rsidP="00E40A32">
      <w:pPr>
        <w:pStyle w:val="HTMLPreformatted"/>
        <w:spacing w:line="366" w:lineRule="atLeast"/>
        <w:jc w:val="both"/>
        <w:rPr>
          <w:color w:val="000000"/>
        </w:rPr>
      </w:pPr>
      <w:proofErr w:type="gramStart"/>
      <w:r>
        <w:rPr>
          <w:color w:val="000000"/>
        </w:rPr>
        <w:t>the</w:t>
      </w:r>
      <w:proofErr w:type="gramEnd"/>
      <w:r>
        <w:rPr>
          <w:color w:val="000000"/>
        </w:rPr>
        <w:t xml:space="preserve"> apprenticeship  agreement introduce a relation of master</w:t>
      </w:r>
    </w:p>
    <w:p w:rsidR="00E40A32" w:rsidRDefault="00E40A32" w:rsidP="00E40A32">
      <w:pPr>
        <w:pStyle w:val="HTMLPreformatted"/>
        <w:spacing w:line="366" w:lineRule="atLeast"/>
        <w:jc w:val="both"/>
        <w:rPr>
          <w:color w:val="000000"/>
        </w:rPr>
      </w:pPr>
      <w:proofErr w:type="gramStart"/>
      <w:r>
        <w:rPr>
          <w:color w:val="000000"/>
        </w:rPr>
        <w:t>and</w:t>
      </w:r>
      <w:proofErr w:type="gramEnd"/>
      <w:r>
        <w:rPr>
          <w:color w:val="000000"/>
        </w:rPr>
        <w:t xml:space="preserve"> servant.</w:t>
      </w:r>
    </w:p>
    <w:p w:rsidR="00E40A32" w:rsidRDefault="00E40A32" w:rsidP="00E40A32">
      <w:pPr>
        <w:pStyle w:val="HTMLPreformatted"/>
        <w:spacing w:line="366" w:lineRule="atLeast"/>
        <w:jc w:val="both"/>
        <w:rPr>
          <w:color w:val="000000"/>
        </w:rPr>
      </w:pPr>
      <w:r>
        <w:rPr>
          <w:color w:val="000000"/>
        </w:rPr>
        <w:t>^</w:t>
      </w:r>
    </w:p>
    <w:p w:rsidR="00E40A32" w:rsidRDefault="00E40A32" w:rsidP="00E40A32">
      <w:pPr>
        <w:pStyle w:val="HTMLPreformatted"/>
        <w:spacing w:line="366" w:lineRule="atLeast"/>
        <w:jc w:val="both"/>
        <w:rPr>
          <w:color w:val="000000"/>
        </w:rPr>
      </w:pPr>
      <w:r>
        <w:rPr>
          <w:color w:val="000000"/>
        </w:rPr>
        <w:t xml:space="preserve">     </w:t>
      </w:r>
      <w:proofErr w:type="gramStart"/>
      <w:r>
        <w:rPr>
          <w:color w:val="000000"/>
        </w:rPr>
        <w:t>HELD :</w:t>
      </w:r>
      <w:proofErr w:type="gramEnd"/>
      <w:r>
        <w:rPr>
          <w:color w:val="000000"/>
        </w:rPr>
        <w:t xml:space="preserve">  (1) The word "apprentice" is not defined in the</w:t>
      </w:r>
    </w:p>
    <w:p w:rsidR="00E40A32" w:rsidRDefault="00E40A32" w:rsidP="00E40A32">
      <w:pPr>
        <w:pStyle w:val="HTMLPreformatted"/>
        <w:spacing w:line="366" w:lineRule="atLeast"/>
        <w:jc w:val="both"/>
        <w:rPr>
          <w:color w:val="000000"/>
        </w:rPr>
      </w:pPr>
      <w:r>
        <w:rPr>
          <w:color w:val="000000"/>
        </w:rPr>
        <w:t>Act. In</w:t>
      </w:r>
      <w:r>
        <w:rPr>
          <w:color w:val="000000"/>
        </w:rPr>
        <w:tab/>
        <w:t xml:space="preserve"> </w:t>
      </w:r>
      <w:proofErr w:type="gramStart"/>
      <w:r>
        <w:rPr>
          <w:color w:val="000000"/>
        </w:rPr>
        <w:t>ordinary  acceptation</w:t>
      </w:r>
      <w:proofErr w:type="gramEnd"/>
      <w:r>
        <w:rPr>
          <w:color w:val="000000"/>
        </w:rPr>
        <w:tab/>
        <w:t>of  the</w:t>
      </w:r>
      <w:r>
        <w:rPr>
          <w:color w:val="000000"/>
        </w:rPr>
        <w:tab/>
        <w:t xml:space="preserve"> term  apprentice  a</w:t>
      </w:r>
    </w:p>
    <w:p w:rsidR="00E40A32" w:rsidRDefault="00E40A32" w:rsidP="00E40A32">
      <w:pPr>
        <w:pStyle w:val="HTMLPreformatted"/>
        <w:spacing w:line="366" w:lineRule="atLeast"/>
        <w:jc w:val="both"/>
        <w:rPr>
          <w:color w:val="000000"/>
        </w:rPr>
      </w:pPr>
      <w:proofErr w:type="gramStart"/>
      <w:r>
        <w:rPr>
          <w:color w:val="000000"/>
        </w:rPr>
        <w:t>relationship</w:t>
      </w:r>
      <w:proofErr w:type="gramEnd"/>
      <w:r>
        <w:rPr>
          <w:color w:val="000000"/>
        </w:rPr>
        <w:t xml:space="preserve"> of</w:t>
      </w:r>
      <w:r>
        <w:rPr>
          <w:color w:val="000000"/>
        </w:rPr>
        <w:tab/>
        <w:t xml:space="preserve"> master and  servant is</w:t>
      </w:r>
      <w:r>
        <w:rPr>
          <w:color w:val="000000"/>
        </w:rPr>
        <w:tab/>
        <w:t xml:space="preserve"> not established  in</w:t>
      </w:r>
    </w:p>
    <w:p w:rsidR="00E40A32" w:rsidRDefault="00E40A32" w:rsidP="00E40A32">
      <w:pPr>
        <w:pStyle w:val="HTMLPreformatted"/>
        <w:spacing w:line="366" w:lineRule="atLeast"/>
        <w:jc w:val="both"/>
        <w:rPr>
          <w:color w:val="000000"/>
        </w:rPr>
      </w:pPr>
      <w:proofErr w:type="gramStart"/>
      <w:r>
        <w:rPr>
          <w:color w:val="000000"/>
        </w:rPr>
        <w:t>law</w:t>
      </w:r>
      <w:proofErr w:type="gramEnd"/>
      <w:r>
        <w:rPr>
          <w:color w:val="000000"/>
        </w:rPr>
        <w:t>.  The   dictionary</w:t>
      </w:r>
      <w:r>
        <w:rPr>
          <w:color w:val="000000"/>
        </w:rPr>
        <w:tab/>
        <w:t>meaning</w:t>
      </w:r>
      <w:r>
        <w:rPr>
          <w:color w:val="000000"/>
        </w:rPr>
        <w:tab/>
        <w:t xml:space="preserve">  does</w:t>
      </w:r>
      <w:r>
        <w:rPr>
          <w:color w:val="000000"/>
        </w:rPr>
        <w:tab/>
      </w:r>
      <w:proofErr w:type="gramStart"/>
      <w:r>
        <w:rPr>
          <w:color w:val="000000"/>
        </w:rPr>
        <w:t>not  accept</w:t>
      </w:r>
      <w:proofErr w:type="gramEnd"/>
      <w:r>
        <w:rPr>
          <w:color w:val="000000"/>
        </w:rPr>
        <w:t xml:space="preserve">  such  a</w:t>
      </w:r>
    </w:p>
    <w:p w:rsidR="00E40A32" w:rsidRDefault="00E40A32" w:rsidP="00E40A32">
      <w:pPr>
        <w:pStyle w:val="HTMLPreformatted"/>
        <w:spacing w:line="366" w:lineRule="atLeast"/>
        <w:jc w:val="both"/>
        <w:rPr>
          <w:color w:val="000000"/>
        </w:rPr>
      </w:pPr>
      <w:proofErr w:type="gramStart"/>
      <w:r>
        <w:rPr>
          <w:color w:val="000000"/>
        </w:rPr>
        <w:t>relationship</w:t>
      </w:r>
      <w:proofErr w:type="gramEnd"/>
      <w:r>
        <w:rPr>
          <w:color w:val="000000"/>
        </w:rPr>
        <w:t>. The heart of the matter or the dominant object</w:t>
      </w:r>
    </w:p>
    <w:p w:rsidR="00E40A32" w:rsidRDefault="00E40A32" w:rsidP="00E40A32">
      <w:pPr>
        <w:pStyle w:val="HTMLPreformatted"/>
        <w:spacing w:line="366" w:lineRule="atLeast"/>
        <w:jc w:val="both"/>
        <w:rPr>
          <w:color w:val="000000"/>
        </w:rPr>
      </w:pPr>
      <w:proofErr w:type="gramStart"/>
      <w:r>
        <w:rPr>
          <w:color w:val="000000"/>
        </w:rPr>
        <w:t>in</w:t>
      </w:r>
      <w:proofErr w:type="gramEnd"/>
      <w:r>
        <w:rPr>
          <w:color w:val="000000"/>
        </w:rPr>
        <w:t xml:space="preserve"> apprenticeship is the intent to impart on the part of the</w:t>
      </w:r>
    </w:p>
    <w:p w:rsidR="00E40A32" w:rsidRDefault="00E40A32" w:rsidP="00E40A32">
      <w:pPr>
        <w:pStyle w:val="HTMLPreformatted"/>
        <w:spacing w:line="366" w:lineRule="atLeast"/>
        <w:jc w:val="both"/>
        <w:rPr>
          <w:color w:val="000000"/>
        </w:rPr>
      </w:pPr>
      <w:proofErr w:type="gramStart"/>
      <w:r>
        <w:rPr>
          <w:color w:val="000000"/>
        </w:rPr>
        <w:t>employer</w:t>
      </w:r>
      <w:proofErr w:type="gramEnd"/>
      <w:r>
        <w:rPr>
          <w:color w:val="000000"/>
        </w:rPr>
        <w:t xml:space="preserve"> and  to accept</w:t>
      </w:r>
      <w:r>
        <w:rPr>
          <w:color w:val="000000"/>
        </w:rPr>
        <w:tab/>
        <w:t xml:space="preserve"> on the</w:t>
      </w:r>
      <w:r>
        <w:rPr>
          <w:color w:val="000000"/>
        </w:rPr>
        <w:tab/>
        <w:t xml:space="preserve"> part of  the  other  person</w:t>
      </w:r>
    </w:p>
    <w:p w:rsidR="00E40A32" w:rsidRDefault="00E40A32" w:rsidP="00E40A32">
      <w:pPr>
        <w:pStyle w:val="HTMLPreformatted"/>
        <w:spacing w:line="366" w:lineRule="atLeast"/>
        <w:jc w:val="both"/>
        <w:rPr>
          <w:color w:val="000000"/>
        </w:rPr>
      </w:pPr>
      <w:proofErr w:type="gramStart"/>
      <w:r>
        <w:rPr>
          <w:color w:val="000000"/>
        </w:rPr>
        <w:t>learning</w:t>
      </w:r>
      <w:proofErr w:type="gramEnd"/>
      <w:r>
        <w:rPr>
          <w:color w:val="000000"/>
        </w:rPr>
        <w:t xml:space="preserve"> under certain agreed terms. Such a person remains a</w:t>
      </w:r>
    </w:p>
    <w:p w:rsidR="00E40A32" w:rsidRDefault="00E40A32" w:rsidP="00E40A32">
      <w:pPr>
        <w:pStyle w:val="HTMLPreformatted"/>
        <w:spacing w:line="366" w:lineRule="atLeast"/>
        <w:jc w:val="both"/>
        <w:rPr>
          <w:color w:val="000000"/>
        </w:rPr>
      </w:pPr>
      <w:proofErr w:type="gramStart"/>
      <w:r>
        <w:rPr>
          <w:color w:val="000000"/>
        </w:rPr>
        <w:t>learner</w:t>
      </w:r>
      <w:proofErr w:type="gramEnd"/>
      <w:r>
        <w:rPr>
          <w:color w:val="000000"/>
        </w:rPr>
        <w:t xml:space="preserve"> and  not an  employee. The fact that certain payment</w:t>
      </w:r>
    </w:p>
    <w:p w:rsidR="00E40A32" w:rsidRDefault="00E40A32" w:rsidP="00E40A32">
      <w:pPr>
        <w:pStyle w:val="HTMLPreformatted"/>
        <w:spacing w:line="366" w:lineRule="atLeast"/>
        <w:jc w:val="both"/>
        <w:rPr>
          <w:color w:val="000000"/>
        </w:rPr>
      </w:pPr>
      <w:proofErr w:type="gramStart"/>
      <w:r>
        <w:rPr>
          <w:color w:val="000000"/>
        </w:rPr>
        <w:t>is</w:t>
      </w:r>
      <w:proofErr w:type="gramEnd"/>
      <w:r>
        <w:rPr>
          <w:color w:val="000000"/>
        </w:rPr>
        <w:t xml:space="preserve"> made</w:t>
      </w:r>
      <w:r>
        <w:rPr>
          <w:color w:val="000000"/>
        </w:rPr>
        <w:tab/>
        <w:t xml:space="preserve"> does not  convert the</w:t>
      </w:r>
      <w:r>
        <w:rPr>
          <w:color w:val="000000"/>
        </w:rPr>
        <w:tab/>
        <w:t>apprentice  into  a  regular</w:t>
      </w:r>
    </w:p>
    <w:p w:rsidR="00E40A32" w:rsidRDefault="00E40A32" w:rsidP="00E40A32">
      <w:pPr>
        <w:pStyle w:val="HTMLPreformatted"/>
        <w:spacing w:line="366" w:lineRule="atLeast"/>
        <w:jc w:val="both"/>
        <w:rPr>
          <w:color w:val="000000"/>
        </w:rPr>
      </w:pPr>
      <w:proofErr w:type="gramStart"/>
      <w:r>
        <w:rPr>
          <w:color w:val="000000"/>
        </w:rPr>
        <w:t>employee</w:t>
      </w:r>
      <w:proofErr w:type="gramEnd"/>
      <w:r>
        <w:rPr>
          <w:color w:val="000000"/>
        </w:rPr>
        <w:t xml:space="preserve">. </w:t>
      </w:r>
      <w:proofErr w:type="gramStart"/>
      <w:r>
        <w:rPr>
          <w:color w:val="000000"/>
        </w:rPr>
        <w:t>An  examination</w:t>
      </w:r>
      <w:proofErr w:type="gramEnd"/>
      <w:r>
        <w:rPr>
          <w:color w:val="000000"/>
        </w:rPr>
        <w:t xml:space="preserve"> of  the provisions  of the  entire</w:t>
      </w:r>
    </w:p>
    <w:p w:rsidR="00E40A32" w:rsidRDefault="00E40A32" w:rsidP="00E40A32">
      <w:pPr>
        <w:pStyle w:val="HTMLPreformatted"/>
        <w:spacing w:line="366" w:lineRule="atLeast"/>
        <w:jc w:val="both"/>
        <w:rPr>
          <w:color w:val="000000"/>
        </w:rPr>
      </w:pPr>
      <w:proofErr w:type="gramStart"/>
      <w:r>
        <w:rPr>
          <w:color w:val="000000"/>
        </w:rPr>
        <w:t>agreement</w:t>
      </w:r>
      <w:proofErr w:type="gramEnd"/>
      <w:r>
        <w:rPr>
          <w:color w:val="000000"/>
        </w:rPr>
        <w:t xml:space="preserve"> leads</w:t>
      </w:r>
      <w:r>
        <w:rPr>
          <w:color w:val="000000"/>
        </w:rPr>
        <w:tab/>
        <w:t xml:space="preserve"> us to</w:t>
      </w:r>
      <w:r>
        <w:rPr>
          <w:color w:val="000000"/>
        </w:rPr>
        <w:tab/>
        <w:t>the conclusion</w:t>
      </w:r>
      <w:r>
        <w:rPr>
          <w:color w:val="000000"/>
        </w:rPr>
        <w:tab/>
        <w:t>that  the  principal</w:t>
      </w:r>
    </w:p>
    <w:p w:rsidR="00E40A32" w:rsidRDefault="00E40A32" w:rsidP="00E40A32">
      <w:pPr>
        <w:pStyle w:val="HTMLPreformatted"/>
        <w:spacing w:line="366" w:lineRule="atLeast"/>
        <w:jc w:val="both"/>
        <w:rPr>
          <w:color w:val="000000"/>
        </w:rPr>
      </w:pPr>
      <w:proofErr w:type="gramStart"/>
      <w:r>
        <w:rPr>
          <w:color w:val="000000"/>
        </w:rPr>
        <w:t>object</w:t>
      </w:r>
      <w:proofErr w:type="gramEnd"/>
      <w:r>
        <w:rPr>
          <w:color w:val="000000"/>
        </w:rPr>
        <w:t xml:space="preserve"> with  which the</w:t>
      </w:r>
      <w:r>
        <w:rPr>
          <w:color w:val="000000"/>
        </w:rPr>
        <w:tab/>
        <w:t>parties enter  into the agreement of</w:t>
      </w:r>
    </w:p>
    <w:p w:rsidR="00E40A32" w:rsidRDefault="00E40A32" w:rsidP="00E40A32">
      <w:pPr>
        <w:pStyle w:val="HTMLPreformatted"/>
        <w:spacing w:line="366" w:lineRule="atLeast"/>
        <w:jc w:val="both"/>
        <w:rPr>
          <w:color w:val="000000"/>
        </w:rPr>
      </w:pPr>
      <w:proofErr w:type="gramStart"/>
      <w:r>
        <w:rPr>
          <w:color w:val="000000"/>
        </w:rPr>
        <w:t>apprenticeship</w:t>
      </w:r>
      <w:proofErr w:type="gramEnd"/>
      <w:r>
        <w:rPr>
          <w:color w:val="000000"/>
        </w:rPr>
        <w:t xml:space="preserve"> was offering by me employer an opportunity to</w:t>
      </w:r>
    </w:p>
    <w:p w:rsidR="00E40A32" w:rsidRDefault="00E40A32" w:rsidP="00E40A32">
      <w:pPr>
        <w:pStyle w:val="HTMLPreformatted"/>
        <w:spacing w:line="366" w:lineRule="atLeast"/>
        <w:jc w:val="both"/>
        <w:rPr>
          <w:color w:val="000000"/>
        </w:rPr>
      </w:pPr>
      <w:proofErr w:type="gramStart"/>
      <w:r>
        <w:rPr>
          <w:color w:val="000000"/>
        </w:rPr>
        <w:t>learn</w:t>
      </w:r>
      <w:proofErr w:type="gramEnd"/>
      <w:r>
        <w:rPr>
          <w:color w:val="000000"/>
        </w:rPr>
        <w:t xml:space="preserve"> the  trade or  craft and</w:t>
      </w:r>
      <w:r>
        <w:rPr>
          <w:color w:val="000000"/>
        </w:rPr>
        <w:tab/>
        <w:t>the other  person to acquire</w:t>
      </w:r>
    </w:p>
    <w:p w:rsidR="00E40A32" w:rsidRDefault="00E40A32" w:rsidP="00E40A32">
      <w:pPr>
        <w:pStyle w:val="HTMLPreformatted"/>
        <w:spacing w:line="366" w:lineRule="atLeast"/>
        <w:jc w:val="both"/>
        <w:rPr>
          <w:color w:val="000000"/>
        </w:rPr>
      </w:pPr>
      <w:proofErr w:type="gramStart"/>
      <w:r>
        <w:rPr>
          <w:color w:val="000000"/>
        </w:rPr>
        <w:t>such</w:t>
      </w:r>
      <w:proofErr w:type="gramEnd"/>
      <w:r>
        <w:rPr>
          <w:color w:val="000000"/>
        </w:rPr>
        <w:t xml:space="preserve"> knowledge. [201F, 202D-F]</w:t>
      </w:r>
    </w:p>
    <w:p w:rsidR="00E40A32" w:rsidRDefault="00E40A32" w:rsidP="00E40A32">
      <w:pPr>
        <w:pStyle w:val="HTMLPreformatted"/>
        <w:spacing w:line="366" w:lineRule="atLeast"/>
        <w:jc w:val="both"/>
        <w:rPr>
          <w:color w:val="000000"/>
        </w:rPr>
      </w:pPr>
      <w:r>
        <w:rPr>
          <w:color w:val="000000"/>
        </w:rPr>
        <w:t xml:space="preserve">     (2) </w:t>
      </w:r>
      <w:hyperlink r:id="rId8" w:history="1">
        <w:r>
          <w:rPr>
            <w:rStyle w:val="Hyperlink"/>
            <w:color w:val="1100CC"/>
          </w:rPr>
          <w:t>The Apprentices Act</w:t>
        </w:r>
      </w:hyperlink>
      <w:r>
        <w:rPr>
          <w:color w:val="000000"/>
        </w:rPr>
        <w:t>, 1850, defines an apprentice as</w:t>
      </w:r>
    </w:p>
    <w:p w:rsidR="00E40A32" w:rsidRDefault="00E40A32" w:rsidP="00E40A32">
      <w:pPr>
        <w:pStyle w:val="HTMLPreformatted"/>
        <w:spacing w:line="366" w:lineRule="atLeast"/>
        <w:jc w:val="both"/>
        <w:rPr>
          <w:color w:val="000000"/>
        </w:rPr>
      </w:pPr>
      <w:proofErr w:type="gramStart"/>
      <w:r>
        <w:rPr>
          <w:color w:val="000000"/>
        </w:rPr>
        <w:t>a</w:t>
      </w:r>
      <w:proofErr w:type="gramEnd"/>
      <w:r>
        <w:rPr>
          <w:color w:val="000000"/>
        </w:rPr>
        <w:t xml:space="preserve"> person  who is  undergoing apprenticeship  training  in  a</w:t>
      </w:r>
    </w:p>
    <w:p w:rsidR="00E40A32" w:rsidRDefault="00E40A32" w:rsidP="00E40A32">
      <w:pPr>
        <w:pStyle w:val="HTMLPreformatted"/>
        <w:spacing w:line="366" w:lineRule="atLeast"/>
        <w:jc w:val="both"/>
        <w:rPr>
          <w:color w:val="000000"/>
        </w:rPr>
      </w:pPr>
      <w:proofErr w:type="gramStart"/>
      <w:r>
        <w:rPr>
          <w:color w:val="000000"/>
        </w:rPr>
        <w:t>designated</w:t>
      </w:r>
      <w:proofErr w:type="gramEnd"/>
      <w:r>
        <w:rPr>
          <w:color w:val="000000"/>
        </w:rPr>
        <w:t xml:space="preserve">   trade   in</w:t>
      </w:r>
      <w:r>
        <w:rPr>
          <w:color w:val="000000"/>
        </w:rPr>
        <w:tab/>
        <w:t xml:space="preserve">  pursuance   of   a   contract</w:t>
      </w:r>
      <w:r>
        <w:rPr>
          <w:color w:val="000000"/>
        </w:rPr>
        <w:tab/>
        <w:t xml:space="preserve">  of</w:t>
      </w:r>
    </w:p>
    <w:p w:rsidR="00E40A32" w:rsidRDefault="00E40A32" w:rsidP="00E40A32">
      <w:pPr>
        <w:pStyle w:val="HTMLPreformatted"/>
        <w:spacing w:line="366" w:lineRule="atLeast"/>
        <w:jc w:val="both"/>
        <w:rPr>
          <w:color w:val="000000"/>
        </w:rPr>
      </w:pPr>
      <w:proofErr w:type="gramStart"/>
      <w:r>
        <w:rPr>
          <w:color w:val="000000"/>
        </w:rPr>
        <w:t>apprenticeship</w:t>
      </w:r>
      <w:proofErr w:type="gramEnd"/>
      <w:r>
        <w:rPr>
          <w:color w:val="000000"/>
        </w:rPr>
        <w:t xml:space="preserve">. </w:t>
      </w:r>
      <w:proofErr w:type="gramStart"/>
      <w:r>
        <w:rPr>
          <w:color w:val="000000"/>
        </w:rPr>
        <w:t>Whenever  the</w:t>
      </w:r>
      <w:proofErr w:type="gramEnd"/>
      <w:r>
        <w:rPr>
          <w:color w:val="000000"/>
        </w:rPr>
        <w:t xml:space="preserve"> legislature intends to include</w:t>
      </w:r>
    </w:p>
    <w:p w:rsidR="00E40A32" w:rsidRDefault="00E40A32" w:rsidP="00E40A32">
      <w:pPr>
        <w:pStyle w:val="HTMLPreformatted"/>
        <w:spacing w:line="366" w:lineRule="atLeast"/>
        <w:jc w:val="both"/>
        <w:rPr>
          <w:color w:val="000000"/>
        </w:rPr>
      </w:pPr>
      <w:proofErr w:type="gramStart"/>
      <w:r>
        <w:rPr>
          <w:color w:val="000000"/>
        </w:rPr>
        <w:t>an</w:t>
      </w:r>
      <w:proofErr w:type="gramEnd"/>
      <w:r>
        <w:rPr>
          <w:color w:val="000000"/>
        </w:rPr>
        <w:t xml:space="preserve">   apprentice</w:t>
      </w:r>
      <w:r>
        <w:rPr>
          <w:color w:val="000000"/>
        </w:rPr>
        <w:tab/>
        <w:t xml:space="preserve"> in  the  definition  of  a  worker  it</w:t>
      </w:r>
      <w:r>
        <w:rPr>
          <w:color w:val="000000"/>
        </w:rPr>
        <w:tab/>
        <w:t xml:space="preserve"> has</w:t>
      </w:r>
    </w:p>
    <w:p w:rsidR="00E40A32" w:rsidRDefault="00E40A32" w:rsidP="00E40A32">
      <w:pPr>
        <w:pStyle w:val="HTMLPreformatted"/>
        <w:spacing w:line="366" w:lineRule="atLeast"/>
        <w:jc w:val="both"/>
        <w:rPr>
          <w:color w:val="000000"/>
        </w:rPr>
      </w:pPr>
      <w:proofErr w:type="gramStart"/>
      <w:r>
        <w:rPr>
          <w:color w:val="000000"/>
        </w:rPr>
        <w:t>expressly</w:t>
      </w:r>
      <w:proofErr w:type="gramEnd"/>
      <w:r>
        <w:rPr>
          <w:color w:val="000000"/>
        </w:rPr>
        <w:t xml:space="preserve"> done</w:t>
      </w:r>
      <w:r>
        <w:rPr>
          <w:color w:val="000000"/>
        </w:rPr>
        <w:tab/>
        <w:t>so, for</w:t>
      </w:r>
      <w:r>
        <w:rPr>
          <w:color w:val="000000"/>
        </w:rPr>
        <w:tab/>
        <w:t xml:space="preserve"> instance, while  defining a  worker</w:t>
      </w:r>
    </w:p>
    <w:p w:rsidR="00E40A32" w:rsidRDefault="00E40A32" w:rsidP="00E40A32">
      <w:pPr>
        <w:pStyle w:val="HTMLPreformatted"/>
        <w:spacing w:line="366" w:lineRule="atLeast"/>
        <w:jc w:val="both"/>
        <w:rPr>
          <w:color w:val="000000"/>
        </w:rPr>
      </w:pPr>
      <w:proofErr w:type="gramStart"/>
      <w:r>
        <w:rPr>
          <w:color w:val="000000"/>
        </w:rPr>
        <w:t>under</w:t>
      </w:r>
      <w:proofErr w:type="gramEnd"/>
      <w:r w:rsidR="00D24A69">
        <w:fldChar w:fldCharType="begin"/>
      </w:r>
      <w:r w:rsidR="00D24A69">
        <w:instrText xml:space="preserve"> HYPERLINK "https://indiankanoon.org/doc/1418464/" </w:instrText>
      </w:r>
      <w:r w:rsidR="00D24A69">
        <w:fldChar w:fldCharType="separate"/>
      </w:r>
      <w:r>
        <w:rPr>
          <w:rStyle w:val="Hyperlink"/>
          <w:color w:val="1100CC"/>
        </w:rPr>
        <w:t xml:space="preserve"> s.  </w:t>
      </w:r>
      <w:proofErr w:type="gramStart"/>
      <w:r>
        <w:rPr>
          <w:rStyle w:val="Hyperlink"/>
          <w:color w:val="1100CC"/>
        </w:rPr>
        <w:t>2</w:t>
      </w:r>
      <w:r w:rsidR="00D24A69">
        <w:rPr>
          <w:rStyle w:val="Hyperlink"/>
          <w:color w:val="1100CC"/>
        </w:rPr>
        <w:fldChar w:fldCharType="end"/>
      </w:r>
      <w:r>
        <w:rPr>
          <w:color w:val="000000"/>
        </w:rPr>
        <w:t xml:space="preserve"> of</w:t>
      </w:r>
      <w:r>
        <w:rPr>
          <w:color w:val="000000"/>
        </w:rPr>
        <w:tab/>
        <w:t>the Industrial</w:t>
      </w:r>
      <w:r>
        <w:rPr>
          <w:color w:val="000000"/>
        </w:rPr>
        <w:tab/>
        <w:t>Disputes Act, 1947.</w:t>
      </w:r>
      <w:proofErr w:type="gramEnd"/>
      <w:r>
        <w:rPr>
          <w:color w:val="000000"/>
        </w:rPr>
        <w:t xml:space="preserve"> The very</w:t>
      </w:r>
    </w:p>
    <w:p w:rsidR="00E40A32" w:rsidRDefault="00E40A32" w:rsidP="00E40A32">
      <w:pPr>
        <w:pStyle w:val="HTMLPreformatted"/>
        <w:spacing w:line="366" w:lineRule="atLeast"/>
        <w:jc w:val="both"/>
        <w:rPr>
          <w:color w:val="000000"/>
        </w:rPr>
      </w:pPr>
      <w:proofErr w:type="gramStart"/>
      <w:r>
        <w:rPr>
          <w:color w:val="000000"/>
        </w:rPr>
        <w:lastRenderedPageBreak/>
        <w:t>next</w:t>
      </w:r>
      <w:proofErr w:type="gramEnd"/>
      <w:r>
        <w:rPr>
          <w:color w:val="000000"/>
        </w:rPr>
        <w:t xml:space="preserve"> year  while passing  the </w:t>
      </w:r>
      <w:hyperlink r:id="rId9" w:history="1">
        <w:r>
          <w:rPr>
            <w:rStyle w:val="Hyperlink"/>
            <w:color w:val="1100CC"/>
          </w:rPr>
          <w:t>Employees State Insurance Act</w:t>
        </w:r>
      </w:hyperlink>
      <w:r>
        <w:rPr>
          <w:color w:val="000000"/>
        </w:rPr>
        <w:t>,</w:t>
      </w:r>
    </w:p>
    <w:p w:rsidR="00E40A32" w:rsidRDefault="00E40A32" w:rsidP="00E40A32">
      <w:pPr>
        <w:pStyle w:val="HTMLPreformatted"/>
        <w:spacing w:line="366" w:lineRule="atLeast"/>
        <w:jc w:val="both"/>
        <w:rPr>
          <w:color w:val="000000"/>
        </w:rPr>
      </w:pPr>
      <w:r>
        <w:rPr>
          <w:color w:val="000000"/>
        </w:rPr>
        <w:t xml:space="preserve">1948, </w:t>
      </w:r>
      <w:proofErr w:type="gramStart"/>
      <w:r>
        <w:rPr>
          <w:color w:val="000000"/>
        </w:rPr>
        <w:t>the  Legislature</w:t>
      </w:r>
      <w:proofErr w:type="gramEnd"/>
      <w:r>
        <w:rPr>
          <w:color w:val="000000"/>
        </w:rPr>
        <w:t xml:space="preserve"> did  not choose to include apprentice</w:t>
      </w:r>
    </w:p>
    <w:p w:rsidR="00E40A32" w:rsidRDefault="00E40A32" w:rsidP="00E40A32">
      <w:pPr>
        <w:pStyle w:val="HTMLPreformatted"/>
        <w:spacing w:line="366" w:lineRule="atLeast"/>
        <w:jc w:val="both"/>
        <w:rPr>
          <w:color w:val="000000"/>
        </w:rPr>
      </w:pPr>
      <w:proofErr w:type="gramStart"/>
      <w:r>
        <w:rPr>
          <w:color w:val="000000"/>
        </w:rPr>
        <w:t>while</w:t>
      </w:r>
      <w:proofErr w:type="gramEnd"/>
      <w:r>
        <w:rPr>
          <w:color w:val="000000"/>
        </w:rPr>
        <w:t xml:space="preserve"> defining the word employee. Such a deliberate omission</w:t>
      </w:r>
    </w:p>
    <w:p w:rsidR="00E40A32" w:rsidRDefault="00E40A32" w:rsidP="00E40A32">
      <w:pPr>
        <w:pStyle w:val="HTMLPreformatted"/>
        <w:spacing w:line="366" w:lineRule="atLeast"/>
        <w:jc w:val="both"/>
        <w:rPr>
          <w:color w:val="000000"/>
        </w:rPr>
      </w:pPr>
      <w:proofErr w:type="gramStart"/>
      <w:r>
        <w:rPr>
          <w:color w:val="000000"/>
        </w:rPr>
        <w:t>on</w:t>
      </w:r>
      <w:proofErr w:type="gramEnd"/>
      <w:r>
        <w:rPr>
          <w:color w:val="000000"/>
        </w:rPr>
        <w:t xml:space="preserve"> the part of the Legislature can be only</w:t>
      </w:r>
    </w:p>
    <w:p w:rsidR="00E40A32" w:rsidRDefault="00E40A32" w:rsidP="00E40A32">
      <w:pPr>
        <w:pStyle w:val="HTMLPreformatted"/>
        <w:spacing w:line="366" w:lineRule="atLeast"/>
        <w:jc w:val="both"/>
        <w:rPr>
          <w:color w:val="000000"/>
        </w:rPr>
      </w:pPr>
      <w:r>
        <w:rPr>
          <w:color w:val="000000"/>
        </w:rPr>
        <w:t>200</w:t>
      </w:r>
    </w:p>
    <w:p w:rsidR="00E40A32" w:rsidRDefault="00E40A32" w:rsidP="00E40A32">
      <w:pPr>
        <w:pStyle w:val="HTMLPreformatted"/>
        <w:spacing w:line="366" w:lineRule="atLeast"/>
        <w:jc w:val="both"/>
        <w:rPr>
          <w:color w:val="000000"/>
        </w:rPr>
      </w:pPr>
      <w:proofErr w:type="gramStart"/>
      <w:r>
        <w:rPr>
          <w:color w:val="000000"/>
        </w:rPr>
        <w:t>attributed</w:t>
      </w:r>
      <w:proofErr w:type="gramEnd"/>
      <w:r>
        <w:rPr>
          <w:color w:val="000000"/>
        </w:rPr>
        <w:t xml:space="preserve"> to the </w:t>
      </w:r>
      <w:proofErr w:type="spellStart"/>
      <w:r>
        <w:rPr>
          <w:color w:val="000000"/>
        </w:rPr>
        <w:t>well known</w:t>
      </w:r>
      <w:proofErr w:type="spellEnd"/>
      <w:r>
        <w:rPr>
          <w:color w:val="000000"/>
        </w:rPr>
        <w:t xml:space="preserve"> concept of apprenticeship which</w:t>
      </w:r>
    </w:p>
    <w:p w:rsidR="00E40A32" w:rsidRDefault="00E40A32" w:rsidP="00E40A32">
      <w:pPr>
        <w:pStyle w:val="HTMLPreformatted"/>
        <w:spacing w:line="366" w:lineRule="atLeast"/>
        <w:jc w:val="both"/>
        <w:rPr>
          <w:color w:val="000000"/>
        </w:rPr>
      </w:pPr>
      <w:proofErr w:type="gramStart"/>
      <w:r>
        <w:rPr>
          <w:color w:val="000000"/>
        </w:rPr>
        <w:t>the</w:t>
      </w:r>
      <w:proofErr w:type="gramEnd"/>
      <w:r>
        <w:rPr>
          <w:color w:val="000000"/>
        </w:rPr>
        <w:t xml:space="preserve"> Legislature</w:t>
      </w:r>
      <w:r>
        <w:rPr>
          <w:color w:val="000000"/>
        </w:rPr>
        <w:tab/>
        <w:t xml:space="preserve"> assumed and took note of for the purpose of</w:t>
      </w:r>
    </w:p>
    <w:p w:rsidR="00E40A32" w:rsidRDefault="00E40A32" w:rsidP="00E40A32">
      <w:pPr>
        <w:pStyle w:val="HTMLPreformatted"/>
        <w:spacing w:line="366" w:lineRule="atLeast"/>
        <w:jc w:val="both"/>
        <w:rPr>
          <w:color w:val="000000"/>
        </w:rPr>
      </w:pPr>
      <w:proofErr w:type="gramStart"/>
      <w:r>
        <w:rPr>
          <w:color w:val="000000"/>
        </w:rPr>
        <w:t>the</w:t>
      </w:r>
      <w:proofErr w:type="gramEnd"/>
      <w:r>
        <w:rPr>
          <w:color w:val="000000"/>
        </w:rPr>
        <w:t xml:space="preserve"> Act.  The apprentices are not given the wages as defined</w:t>
      </w:r>
    </w:p>
    <w:p w:rsidR="00E40A32" w:rsidRDefault="00E40A32" w:rsidP="00E40A32">
      <w:pPr>
        <w:pStyle w:val="HTMLPreformatted"/>
        <w:spacing w:line="366" w:lineRule="atLeast"/>
        <w:jc w:val="both"/>
        <w:rPr>
          <w:color w:val="000000"/>
        </w:rPr>
      </w:pPr>
      <w:proofErr w:type="gramStart"/>
      <w:r>
        <w:rPr>
          <w:color w:val="000000"/>
        </w:rPr>
        <w:t>by</w:t>
      </w:r>
      <w:proofErr w:type="gramEnd"/>
      <w:r w:rsidR="00D24A69">
        <w:fldChar w:fldCharType="begin"/>
      </w:r>
      <w:r w:rsidR="00D24A69">
        <w:instrText xml:space="preserve"> HYPERLINK "https://indiankanoon.org/doc/1232361/" </w:instrText>
      </w:r>
      <w:r w:rsidR="00D24A69">
        <w:fldChar w:fldCharType="separate"/>
      </w:r>
      <w:r>
        <w:rPr>
          <w:rStyle w:val="Hyperlink"/>
          <w:color w:val="1100CC"/>
        </w:rPr>
        <w:t xml:space="preserve"> s.  </w:t>
      </w:r>
      <w:proofErr w:type="gramStart"/>
      <w:r>
        <w:rPr>
          <w:rStyle w:val="Hyperlink"/>
          <w:color w:val="1100CC"/>
        </w:rPr>
        <w:t>2(22)</w:t>
      </w:r>
      <w:r w:rsidR="00D24A69">
        <w:rPr>
          <w:rStyle w:val="Hyperlink"/>
          <w:color w:val="1100CC"/>
        </w:rPr>
        <w:fldChar w:fldCharType="end"/>
      </w:r>
      <w:r>
        <w:rPr>
          <w:color w:val="000000"/>
        </w:rPr>
        <w:t xml:space="preserve"> of</w:t>
      </w:r>
      <w:r>
        <w:rPr>
          <w:color w:val="000000"/>
        </w:rPr>
        <w:tab/>
        <w:t xml:space="preserve"> the Act.</w:t>
      </w:r>
      <w:proofErr w:type="gramEnd"/>
      <w:r>
        <w:rPr>
          <w:color w:val="000000"/>
        </w:rPr>
        <w:t xml:space="preserve">  The </w:t>
      </w:r>
      <w:proofErr w:type="gramStart"/>
      <w:r>
        <w:rPr>
          <w:color w:val="000000"/>
        </w:rPr>
        <w:t>apprentices  are</w:t>
      </w:r>
      <w:proofErr w:type="gramEnd"/>
      <w:r>
        <w:rPr>
          <w:color w:val="000000"/>
        </w:rPr>
        <w:t xml:space="preserve"> not  covered</w:t>
      </w:r>
    </w:p>
    <w:p w:rsidR="00E40A32" w:rsidRDefault="00E40A32" w:rsidP="00E40A32">
      <w:pPr>
        <w:pStyle w:val="HTMLPreformatted"/>
        <w:spacing w:line="366" w:lineRule="atLeast"/>
        <w:jc w:val="both"/>
        <w:rPr>
          <w:color w:val="000000"/>
        </w:rPr>
      </w:pPr>
      <w:proofErr w:type="gramStart"/>
      <w:r>
        <w:rPr>
          <w:color w:val="000000"/>
        </w:rPr>
        <w:t>within</w:t>
      </w:r>
      <w:proofErr w:type="gramEnd"/>
      <w:r>
        <w:rPr>
          <w:color w:val="000000"/>
        </w:rPr>
        <w:t xml:space="preserve"> the  definition of the employees under</w:t>
      </w:r>
      <w:hyperlink r:id="rId10" w:history="1">
        <w:r>
          <w:rPr>
            <w:rStyle w:val="Hyperlink"/>
            <w:color w:val="1100CC"/>
          </w:rPr>
          <w:t xml:space="preserve"> s. 2(9)</w:t>
        </w:r>
      </w:hyperlink>
      <w:r>
        <w:rPr>
          <w:color w:val="000000"/>
        </w:rPr>
        <w:t xml:space="preserve"> of the</w:t>
      </w:r>
    </w:p>
    <w:p w:rsidR="00E40A32" w:rsidRDefault="00E40A32" w:rsidP="00E40A32">
      <w:pPr>
        <w:pStyle w:val="HTMLPreformatted"/>
        <w:spacing w:line="366" w:lineRule="atLeast"/>
        <w:jc w:val="both"/>
        <w:rPr>
          <w:color w:val="000000"/>
        </w:rPr>
      </w:pPr>
      <w:r>
        <w:rPr>
          <w:color w:val="000000"/>
        </w:rPr>
        <w:t>Act. They are not entitled to the daily allowances and other</w:t>
      </w:r>
    </w:p>
    <w:p w:rsidR="00E40A32" w:rsidRDefault="00E40A32" w:rsidP="00E40A32">
      <w:pPr>
        <w:pStyle w:val="HTMLPreformatted"/>
        <w:spacing w:line="366" w:lineRule="atLeast"/>
        <w:jc w:val="both"/>
        <w:rPr>
          <w:color w:val="000000"/>
        </w:rPr>
      </w:pPr>
      <w:proofErr w:type="gramStart"/>
      <w:r>
        <w:rPr>
          <w:color w:val="000000"/>
        </w:rPr>
        <w:t>allowances</w:t>
      </w:r>
      <w:proofErr w:type="gramEnd"/>
      <w:r>
        <w:rPr>
          <w:color w:val="000000"/>
        </w:rPr>
        <w:t xml:space="preserve"> to  which the regular employees are entitled. The</w:t>
      </w:r>
    </w:p>
    <w:p w:rsidR="00E40A32" w:rsidRDefault="00E40A32" w:rsidP="00E40A32">
      <w:pPr>
        <w:pStyle w:val="HTMLPreformatted"/>
        <w:spacing w:line="366" w:lineRule="atLeast"/>
        <w:jc w:val="both"/>
        <w:rPr>
          <w:color w:val="000000"/>
        </w:rPr>
      </w:pPr>
      <w:proofErr w:type="gramStart"/>
      <w:r>
        <w:rPr>
          <w:color w:val="000000"/>
        </w:rPr>
        <w:t>apprentice</w:t>
      </w:r>
      <w:proofErr w:type="gramEnd"/>
      <w:r>
        <w:rPr>
          <w:color w:val="000000"/>
        </w:rPr>
        <w:t xml:space="preserve"> is, therefore, not an employee within the meaning</w:t>
      </w:r>
    </w:p>
    <w:p w:rsidR="00E40A32" w:rsidRDefault="00E40A32" w:rsidP="00E40A32">
      <w:pPr>
        <w:pStyle w:val="HTMLPreformatted"/>
        <w:spacing w:line="366" w:lineRule="atLeast"/>
        <w:jc w:val="both"/>
        <w:rPr>
          <w:color w:val="000000"/>
        </w:rPr>
      </w:pPr>
      <w:proofErr w:type="gramStart"/>
      <w:r>
        <w:rPr>
          <w:color w:val="000000"/>
        </w:rPr>
        <w:t>of</w:t>
      </w:r>
      <w:proofErr w:type="gramEnd"/>
      <w:r w:rsidR="00D24A69">
        <w:fldChar w:fldCharType="begin"/>
      </w:r>
      <w:r w:rsidR="00D24A69">
        <w:instrText xml:space="preserve"> HYPERLINK "https://indiankanoon.org/doc/1176844/" </w:instrText>
      </w:r>
      <w:r w:rsidR="00D24A69">
        <w:fldChar w:fldCharType="separate"/>
      </w:r>
      <w:r>
        <w:rPr>
          <w:rStyle w:val="Hyperlink"/>
          <w:color w:val="1100CC"/>
        </w:rPr>
        <w:t xml:space="preserve"> s. 2(9)</w:t>
      </w:r>
      <w:r w:rsidR="00D24A69">
        <w:rPr>
          <w:rStyle w:val="Hyperlink"/>
          <w:color w:val="1100CC"/>
        </w:rPr>
        <w:fldChar w:fldCharType="end"/>
      </w:r>
      <w:r>
        <w:rPr>
          <w:color w:val="000000"/>
        </w:rPr>
        <w:t xml:space="preserve"> of the Act. [202G-H, 203-B-D, 204-B-C]</w:t>
      </w:r>
    </w:p>
    <w:p w:rsidR="00E40A32" w:rsidRDefault="00E40A32"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p>
    <w:p w:rsidR="00E40A32" w:rsidRDefault="00E40A32" w:rsidP="00E40A32">
      <w:pPr>
        <w:pStyle w:val="HTMLPreformatted"/>
        <w:spacing w:line="366" w:lineRule="atLeast"/>
        <w:jc w:val="both"/>
        <w:rPr>
          <w:color w:val="000000"/>
        </w:rPr>
      </w:pPr>
      <w:r>
        <w:rPr>
          <w:color w:val="000000"/>
        </w:rPr>
        <w:t>JUDGMENT:</w:t>
      </w:r>
    </w:p>
    <w:p w:rsidR="00E40A32" w:rsidRDefault="00E40A32" w:rsidP="00E40A32">
      <w:pPr>
        <w:pStyle w:val="NormalWeb"/>
        <w:spacing w:line="366" w:lineRule="atLeast"/>
        <w:jc w:val="both"/>
        <w:rPr>
          <w:rFonts w:ascii="Georgia" w:hAnsi="Georgia"/>
          <w:color w:val="000000"/>
        </w:rPr>
      </w:pPr>
      <w:r>
        <w:rPr>
          <w:rFonts w:ascii="Georgia" w:hAnsi="Georgia"/>
          <w:color w:val="000000"/>
        </w:rPr>
        <w:t xml:space="preserve">CIVIL APPELLATE </w:t>
      </w:r>
      <w:proofErr w:type="gramStart"/>
      <w:r>
        <w:rPr>
          <w:rFonts w:ascii="Georgia" w:hAnsi="Georgia"/>
          <w:color w:val="000000"/>
        </w:rPr>
        <w:t>JURISDICTION :</w:t>
      </w:r>
      <w:proofErr w:type="gramEnd"/>
      <w:r>
        <w:rPr>
          <w:rFonts w:ascii="Georgia" w:hAnsi="Georgia"/>
          <w:color w:val="000000"/>
        </w:rPr>
        <w:t xml:space="preserve"> Civil Appeal No. 2113 of 1969.</w:t>
      </w:r>
    </w:p>
    <w:p w:rsidR="00E40A32" w:rsidRDefault="00E40A32" w:rsidP="00E40A32">
      <w:pPr>
        <w:pStyle w:val="NormalWeb"/>
        <w:spacing w:line="366" w:lineRule="atLeast"/>
        <w:jc w:val="both"/>
        <w:rPr>
          <w:rFonts w:ascii="Georgia" w:hAnsi="Georgia"/>
          <w:color w:val="000000"/>
        </w:rPr>
      </w:pPr>
      <w:r>
        <w:rPr>
          <w:rFonts w:ascii="Georgia" w:hAnsi="Georgia"/>
          <w:color w:val="000000"/>
        </w:rPr>
        <w:t>From the Judgment and order dated the 3rd May, 1966 of the Patna High Court at Patna in Misc. J. Case No. 289 of 1964.</w:t>
      </w:r>
    </w:p>
    <w:p w:rsidR="00E40A32" w:rsidRDefault="00E40A32" w:rsidP="00E40A32">
      <w:pPr>
        <w:pStyle w:val="NormalWeb"/>
        <w:spacing w:line="366" w:lineRule="atLeast"/>
        <w:jc w:val="both"/>
        <w:rPr>
          <w:rFonts w:ascii="Georgia" w:hAnsi="Georgia"/>
          <w:color w:val="000000"/>
        </w:rPr>
      </w:pPr>
      <w:proofErr w:type="gramStart"/>
      <w:r>
        <w:rPr>
          <w:rFonts w:ascii="Georgia" w:hAnsi="Georgia"/>
          <w:color w:val="000000"/>
        </w:rPr>
        <w:t xml:space="preserve">G. L. </w:t>
      </w:r>
      <w:proofErr w:type="spellStart"/>
      <w:r>
        <w:rPr>
          <w:rFonts w:ascii="Georgia" w:hAnsi="Georgia"/>
          <w:color w:val="000000"/>
        </w:rPr>
        <w:t>Sanghi</w:t>
      </w:r>
      <w:proofErr w:type="spellEnd"/>
      <w:r>
        <w:rPr>
          <w:rFonts w:ascii="Georgia" w:hAnsi="Georgia"/>
          <w:color w:val="000000"/>
        </w:rPr>
        <w:t xml:space="preserve">, S. P. </w:t>
      </w:r>
      <w:proofErr w:type="spellStart"/>
      <w:r>
        <w:rPr>
          <w:rFonts w:ascii="Georgia" w:hAnsi="Georgia"/>
          <w:color w:val="000000"/>
        </w:rPr>
        <w:t>Nayar</w:t>
      </w:r>
      <w:proofErr w:type="spellEnd"/>
      <w:r>
        <w:rPr>
          <w:rFonts w:ascii="Georgia" w:hAnsi="Georgia"/>
          <w:color w:val="000000"/>
        </w:rPr>
        <w:t xml:space="preserve"> and Girish Chandra, for the Appellant.</w:t>
      </w:r>
      <w:proofErr w:type="gramEnd"/>
    </w:p>
    <w:p w:rsidR="00E40A32" w:rsidRDefault="00E40A32" w:rsidP="00E40A32">
      <w:pPr>
        <w:pStyle w:val="NormalWeb"/>
        <w:spacing w:line="366" w:lineRule="atLeast"/>
        <w:jc w:val="both"/>
        <w:rPr>
          <w:rFonts w:ascii="Georgia" w:hAnsi="Georgia"/>
          <w:color w:val="000000"/>
        </w:rPr>
      </w:pPr>
      <w:proofErr w:type="gramStart"/>
      <w:r>
        <w:rPr>
          <w:rFonts w:ascii="Georgia" w:hAnsi="Georgia"/>
          <w:color w:val="000000"/>
        </w:rPr>
        <w:t xml:space="preserve">M.C. </w:t>
      </w:r>
      <w:proofErr w:type="spellStart"/>
      <w:r>
        <w:rPr>
          <w:rFonts w:ascii="Georgia" w:hAnsi="Georgia"/>
          <w:color w:val="000000"/>
        </w:rPr>
        <w:t>Bhandare</w:t>
      </w:r>
      <w:proofErr w:type="spellEnd"/>
      <w:r>
        <w:rPr>
          <w:rFonts w:ascii="Georgia" w:hAnsi="Georgia"/>
          <w:color w:val="000000"/>
        </w:rPr>
        <w:t xml:space="preserve">, O.C. </w:t>
      </w:r>
      <w:proofErr w:type="spellStart"/>
      <w:r>
        <w:rPr>
          <w:rFonts w:ascii="Georgia" w:hAnsi="Georgia"/>
          <w:color w:val="000000"/>
        </w:rPr>
        <w:t>Mathur</w:t>
      </w:r>
      <w:proofErr w:type="spellEnd"/>
      <w:r>
        <w:rPr>
          <w:rFonts w:ascii="Georgia" w:hAnsi="Georgia"/>
          <w:color w:val="000000"/>
        </w:rPr>
        <w:t xml:space="preserve">, D. N. Mishra and J.B. </w:t>
      </w:r>
      <w:proofErr w:type="spellStart"/>
      <w:r>
        <w:rPr>
          <w:rFonts w:ascii="Georgia" w:hAnsi="Georgia"/>
          <w:color w:val="000000"/>
        </w:rPr>
        <w:t>Dadachanji</w:t>
      </w:r>
      <w:proofErr w:type="spellEnd"/>
      <w:r>
        <w:rPr>
          <w:rFonts w:ascii="Georgia" w:hAnsi="Georgia"/>
          <w:color w:val="000000"/>
        </w:rPr>
        <w:t xml:space="preserve"> for respondents.</w:t>
      </w:r>
      <w:proofErr w:type="gramEnd"/>
    </w:p>
    <w:p w:rsidR="00E40A32" w:rsidRDefault="00E40A32" w:rsidP="00E40A32">
      <w:pPr>
        <w:pStyle w:val="NormalWeb"/>
        <w:spacing w:line="366" w:lineRule="atLeast"/>
        <w:jc w:val="both"/>
        <w:rPr>
          <w:rFonts w:ascii="Georgia" w:hAnsi="Georgia"/>
          <w:color w:val="000000"/>
        </w:rPr>
      </w:pPr>
      <w:r>
        <w:rPr>
          <w:rFonts w:ascii="Georgia" w:hAnsi="Georgia"/>
          <w:color w:val="000000"/>
        </w:rPr>
        <w:t>The Judgment of the Court was delivered by GOSWAMI, J. Is an apprentice an "employee" under the</w:t>
      </w:r>
      <w:r>
        <w:rPr>
          <w:rStyle w:val="apple-converted-space"/>
          <w:rFonts w:ascii="Georgia" w:hAnsi="Georgia"/>
          <w:color w:val="000000"/>
        </w:rPr>
        <w:t> </w:t>
      </w:r>
      <w:hyperlink r:id="rId11" w:history="1">
        <w:r>
          <w:rPr>
            <w:rStyle w:val="Hyperlink"/>
            <w:rFonts w:ascii="Georgia" w:hAnsi="Georgia"/>
            <w:color w:val="1100CC"/>
          </w:rPr>
          <w:t>Employees State Insurance Act</w:t>
        </w:r>
      </w:hyperlink>
      <w:r>
        <w:rPr>
          <w:rFonts w:ascii="Georgia" w:hAnsi="Georgia"/>
          <w:color w:val="000000"/>
        </w:rPr>
        <w:t xml:space="preserve">, </w:t>
      </w:r>
      <w:proofErr w:type="gramStart"/>
      <w:r>
        <w:rPr>
          <w:rFonts w:ascii="Georgia" w:hAnsi="Georgia"/>
          <w:color w:val="000000"/>
        </w:rPr>
        <w:t>1948 ?</w:t>
      </w:r>
      <w:proofErr w:type="gramEnd"/>
      <w:r>
        <w:rPr>
          <w:rFonts w:ascii="Georgia" w:hAnsi="Georgia"/>
          <w:color w:val="000000"/>
        </w:rPr>
        <w:t xml:space="preserve"> That is the question raised in this appeal by certificate under</w:t>
      </w:r>
      <w:r>
        <w:rPr>
          <w:rStyle w:val="apple-converted-space"/>
          <w:rFonts w:ascii="Georgia" w:hAnsi="Georgia"/>
          <w:color w:val="000000"/>
        </w:rPr>
        <w:t> </w:t>
      </w:r>
      <w:hyperlink r:id="rId12" w:history="1">
        <w:r>
          <w:rPr>
            <w:rStyle w:val="Hyperlink"/>
            <w:rFonts w:ascii="Georgia" w:hAnsi="Georgia"/>
            <w:color w:val="1100CC"/>
          </w:rPr>
          <w:t>article 133(1)</w:t>
        </w:r>
      </w:hyperlink>
    </w:p>
    <w:p w:rsidR="00E40A32" w:rsidRDefault="00E40A32" w:rsidP="00E40A32">
      <w:pPr>
        <w:pStyle w:val="NormalWeb"/>
        <w:spacing w:line="366" w:lineRule="atLeast"/>
        <w:jc w:val="both"/>
        <w:rPr>
          <w:rFonts w:ascii="Georgia" w:hAnsi="Georgia"/>
          <w:color w:val="000000"/>
        </w:rPr>
      </w:pPr>
      <w:r>
        <w:rPr>
          <w:rFonts w:ascii="Georgia" w:hAnsi="Georgia"/>
          <w:color w:val="000000"/>
        </w:rPr>
        <w:t>(a) &amp; (b) of the Constitution from the judgment of the Patna High Court by which it refused to interfere with the order of the Industrial Tribunal passed under</w:t>
      </w:r>
      <w:r>
        <w:rPr>
          <w:rStyle w:val="apple-converted-space"/>
          <w:rFonts w:ascii="Georgia" w:hAnsi="Georgia"/>
          <w:color w:val="000000"/>
        </w:rPr>
        <w:t> </w:t>
      </w:r>
      <w:hyperlink r:id="rId13" w:history="1">
        <w:r>
          <w:rPr>
            <w:rStyle w:val="Hyperlink"/>
            <w:rFonts w:ascii="Georgia" w:hAnsi="Georgia"/>
            <w:color w:val="1100CC"/>
          </w:rPr>
          <w:t>section 73B</w:t>
        </w:r>
      </w:hyperlink>
      <w:r>
        <w:rPr>
          <w:rStyle w:val="apple-converted-space"/>
          <w:rFonts w:ascii="Georgia" w:hAnsi="Georgia"/>
          <w:color w:val="000000"/>
        </w:rPr>
        <w:t> </w:t>
      </w:r>
      <w:r>
        <w:rPr>
          <w:rFonts w:ascii="Georgia" w:hAnsi="Georgia"/>
          <w:color w:val="000000"/>
        </w:rPr>
        <w:t xml:space="preserve">of the </w:t>
      </w:r>
      <w:proofErr w:type="spellStart"/>
      <w:r>
        <w:rPr>
          <w:rFonts w:ascii="Georgia" w:hAnsi="Georgia"/>
          <w:color w:val="000000"/>
        </w:rPr>
        <w:t>Employees'</w:t>
      </w:r>
      <w:hyperlink r:id="rId14" w:history="1">
        <w:r>
          <w:rPr>
            <w:rStyle w:val="Hyperlink"/>
            <w:rFonts w:ascii="Georgia" w:hAnsi="Georgia"/>
            <w:color w:val="1100CC"/>
          </w:rPr>
          <w:t>State</w:t>
        </w:r>
        <w:proofErr w:type="spellEnd"/>
        <w:r>
          <w:rPr>
            <w:rStyle w:val="Hyperlink"/>
            <w:rFonts w:ascii="Georgia" w:hAnsi="Georgia"/>
            <w:color w:val="1100CC"/>
          </w:rPr>
          <w:t xml:space="preserve"> Insurance Act</w:t>
        </w:r>
      </w:hyperlink>
      <w:r>
        <w:rPr>
          <w:rFonts w:ascii="Georgia" w:hAnsi="Georgia"/>
          <w:color w:val="000000"/>
        </w:rPr>
        <w:t>, 1948 (briefly the Act).</w:t>
      </w:r>
    </w:p>
    <w:p w:rsidR="00E40A32" w:rsidRDefault="00E40A32" w:rsidP="00E40A32">
      <w:pPr>
        <w:pStyle w:val="NormalWeb"/>
        <w:spacing w:line="366" w:lineRule="atLeast"/>
        <w:jc w:val="both"/>
        <w:rPr>
          <w:rFonts w:ascii="Georgia" w:hAnsi="Georgia"/>
          <w:color w:val="000000"/>
        </w:rPr>
      </w:pPr>
      <w:r>
        <w:rPr>
          <w:rFonts w:ascii="Georgia" w:hAnsi="Georgia"/>
          <w:color w:val="000000"/>
        </w:rPr>
        <w:t>The respondent is a public limited company having its registered office at Bombay and its factory at Jamshedpur in the State of Bihar.</w:t>
      </w:r>
      <w:r>
        <w:rPr>
          <w:rStyle w:val="apple-converted-space"/>
          <w:rFonts w:ascii="Georgia" w:hAnsi="Georgia"/>
          <w:color w:val="000000"/>
        </w:rPr>
        <w:t> </w:t>
      </w:r>
      <w:hyperlink r:id="rId15" w:history="1">
        <w:r>
          <w:rPr>
            <w:rStyle w:val="Hyperlink"/>
            <w:rFonts w:ascii="Georgia" w:hAnsi="Georgia"/>
            <w:color w:val="1100CC"/>
          </w:rPr>
          <w:t>The Act</w:t>
        </w:r>
      </w:hyperlink>
      <w:r>
        <w:rPr>
          <w:rStyle w:val="apple-converted-space"/>
          <w:rFonts w:ascii="Georgia" w:hAnsi="Georgia"/>
          <w:color w:val="000000"/>
        </w:rPr>
        <w:t> </w:t>
      </w:r>
      <w:r>
        <w:rPr>
          <w:rFonts w:ascii="Georgia" w:hAnsi="Georgia"/>
          <w:color w:val="000000"/>
        </w:rPr>
        <w:t xml:space="preserve">is applicable to the company's factory. Besides regular employees in the company, there are two sets of apprentices, namely, graduate apprentices for a period of two years and trade apprentices for the duration of three years. The graduate apprentices receive stipend of </w:t>
      </w:r>
      <w:proofErr w:type="spellStart"/>
      <w:r>
        <w:rPr>
          <w:rFonts w:ascii="Georgia" w:hAnsi="Georgia"/>
          <w:color w:val="000000"/>
        </w:rPr>
        <w:t>Rs</w:t>
      </w:r>
      <w:proofErr w:type="spellEnd"/>
      <w:r>
        <w:rPr>
          <w:rFonts w:ascii="Georgia" w:hAnsi="Georgia"/>
          <w:color w:val="000000"/>
        </w:rPr>
        <w:t xml:space="preserve">. 250.00 per month in the first year and </w:t>
      </w:r>
      <w:proofErr w:type="spellStart"/>
      <w:r>
        <w:rPr>
          <w:rFonts w:ascii="Georgia" w:hAnsi="Georgia"/>
          <w:color w:val="000000"/>
        </w:rPr>
        <w:t>Rs</w:t>
      </w:r>
      <w:proofErr w:type="spellEnd"/>
      <w:r>
        <w:rPr>
          <w:rFonts w:ascii="Georgia" w:hAnsi="Georgia"/>
          <w:color w:val="000000"/>
        </w:rPr>
        <w:t xml:space="preserve">. 300.00 per month during the second year. The trade apprentices receive stipend at the rate of </w:t>
      </w:r>
      <w:proofErr w:type="spellStart"/>
      <w:r>
        <w:rPr>
          <w:rFonts w:ascii="Georgia" w:hAnsi="Georgia"/>
          <w:color w:val="000000"/>
        </w:rPr>
        <w:t>Rs</w:t>
      </w:r>
      <w:proofErr w:type="spellEnd"/>
      <w:r>
        <w:rPr>
          <w:rFonts w:ascii="Georgia" w:hAnsi="Georgia"/>
          <w:color w:val="000000"/>
        </w:rPr>
        <w:t xml:space="preserve">. 2.00, </w:t>
      </w:r>
      <w:proofErr w:type="spellStart"/>
      <w:r>
        <w:rPr>
          <w:rFonts w:ascii="Georgia" w:hAnsi="Georgia"/>
          <w:color w:val="000000"/>
        </w:rPr>
        <w:t>Rs</w:t>
      </w:r>
      <w:proofErr w:type="spellEnd"/>
      <w:r>
        <w:rPr>
          <w:rFonts w:ascii="Georgia" w:hAnsi="Georgia"/>
          <w:color w:val="000000"/>
        </w:rPr>
        <w:t xml:space="preserve">. 2.50 and </w:t>
      </w:r>
      <w:proofErr w:type="spellStart"/>
      <w:r>
        <w:rPr>
          <w:rFonts w:ascii="Georgia" w:hAnsi="Georgia"/>
          <w:color w:val="000000"/>
        </w:rPr>
        <w:t>Rs</w:t>
      </w:r>
      <w:proofErr w:type="spellEnd"/>
      <w:r>
        <w:rPr>
          <w:rFonts w:ascii="Georgia" w:hAnsi="Georgia"/>
          <w:color w:val="000000"/>
        </w:rPr>
        <w:t xml:space="preserve">. 3.00 per diem during the first, second and third year of the apprenticeship </w:t>
      </w:r>
      <w:r>
        <w:rPr>
          <w:rFonts w:ascii="Georgia" w:hAnsi="Georgia"/>
          <w:color w:val="000000"/>
        </w:rPr>
        <w:lastRenderedPageBreak/>
        <w:t>respectively. No other emoluments except the daily allowance or the monthly stipends are paid by the company to the apprentices. A deed of apprenticeship is signed by three parties, namely, the apprentice, his surety and the company and it contains the terms and conditions of apprenticeship From the said terms and conditions which are common for both sets of apprentices except for the quantum of stipends and the duration, it appears that the company agrees to provide the apprentice a combined theoretical and practical training in its factory for the respective period above mentioned and the apprentice also binds himself to serve the company for the purpose of the said training for the said period. Clause (7) of the agreement provides that if the apprentice successfully passes the examination after training he will be considered for absorption as skilled worker although the company is under no legal obligation to offer him employment. There are other conditions in the agreement with regard to matters of discipline during the apprenticeship.</w:t>
      </w:r>
    </w:p>
    <w:p w:rsidR="00E40A32" w:rsidRDefault="00E40A32" w:rsidP="00E40A32">
      <w:pPr>
        <w:pStyle w:val="NormalWeb"/>
        <w:spacing w:line="366" w:lineRule="atLeast"/>
        <w:jc w:val="both"/>
        <w:rPr>
          <w:rFonts w:ascii="Georgia" w:hAnsi="Georgia"/>
          <w:color w:val="000000"/>
        </w:rPr>
      </w:pPr>
      <w:r>
        <w:rPr>
          <w:rFonts w:ascii="Georgia" w:hAnsi="Georgia"/>
          <w:color w:val="000000"/>
        </w:rPr>
        <w:t>Our attention was particularly drawn to the following provisions in the agreement:</w:t>
      </w:r>
    </w:p>
    <w:p w:rsidR="00E40A32" w:rsidRDefault="00E40A32" w:rsidP="00E40A32">
      <w:pPr>
        <w:spacing w:line="366" w:lineRule="atLeast"/>
        <w:jc w:val="both"/>
        <w:rPr>
          <w:rFonts w:ascii="Georgia" w:hAnsi="Georgia"/>
          <w:color w:val="000000"/>
        </w:rPr>
      </w:pPr>
      <w:r>
        <w:rPr>
          <w:rFonts w:ascii="Georgia" w:hAnsi="Georgia"/>
          <w:color w:val="000000"/>
        </w:rPr>
        <w:t>"12. In consideration of the company having agreed to give the Apprentice training in its Works (Automobile Division) and to pay the apprentice the aforesaid daily allowance or stipend, the apprentices and the surety as the father or guardian of the apprentice jointly and severally covenant with the company as follows:-</w:t>
      </w:r>
    </w:p>
    <w:p w:rsidR="00E40A32" w:rsidRDefault="00E40A32" w:rsidP="00E40A32">
      <w:pPr>
        <w:spacing w:line="366" w:lineRule="atLeast"/>
        <w:jc w:val="both"/>
        <w:rPr>
          <w:rFonts w:ascii="Georgia" w:hAnsi="Georgia"/>
          <w:color w:val="000000"/>
        </w:rPr>
      </w:pPr>
      <w:r>
        <w:rPr>
          <w:rFonts w:ascii="Georgia" w:hAnsi="Georgia"/>
          <w:color w:val="000000"/>
        </w:rPr>
        <w:t>(</w:t>
      </w:r>
      <w:proofErr w:type="spellStart"/>
      <w:r>
        <w:rPr>
          <w:rFonts w:ascii="Georgia" w:hAnsi="Georgia"/>
          <w:color w:val="000000"/>
        </w:rPr>
        <w:t>i</w:t>
      </w:r>
      <w:proofErr w:type="spellEnd"/>
      <w:r>
        <w:rPr>
          <w:rFonts w:ascii="Georgia" w:hAnsi="Georgia"/>
          <w:color w:val="000000"/>
        </w:rPr>
        <w:t>) That the apprentice will during the whole of the said term of three years of training diligently and faithfully serve the company and to the utmost power and skill attend to the company's business at such places and times as the company or its representatives shall direct.</w:t>
      </w:r>
    </w:p>
    <w:p w:rsidR="00E40A32" w:rsidRDefault="00E40A32" w:rsidP="00E40A32">
      <w:pPr>
        <w:spacing w:line="366" w:lineRule="atLeast"/>
        <w:jc w:val="both"/>
        <w:rPr>
          <w:rFonts w:ascii="Georgia" w:hAnsi="Georgia"/>
          <w:color w:val="000000"/>
        </w:rPr>
      </w:pPr>
      <w:r>
        <w:rPr>
          <w:rFonts w:ascii="Georgia" w:hAnsi="Georgia"/>
          <w:color w:val="000000"/>
        </w:rPr>
        <w:t>* * * * *</w:t>
      </w:r>
    </w:p>
    <w:p w:rsidR="00E40A32" w:rsidRDefault="00E40A32" w:rsidP="00E40A32">
      <w:pPr>
        <w:spacing w:line="366" w:lineRule="atLeast"/>
        <w:jc w:val="both"/>
        <w:rPr>
          <w:rFonts w:ascii="Georgia" w:hAnsi="Georgia"/>
          <w:color w:val="000000"/>
        </w:rPr>
      </w:pPr>
      <w:r>
        <w:rPr>
          <w:rFonts w:ascii="Georgia" w:hAnsi="Georgia"/>
          <w:color w:val="000000"/>
        </w:rPr>
        <w:t>(v) The apprentice shall immediately on the satisfactory completion of his training for the full term of three years serve the company for a period of five years, if so required by the company on such conditions as the company may offer having regard to his personal qualifications or acquirements and complying with the Rules &amp; Regulations as are contained in the Works Standing Orders of the company".</w:t>
      </w:r>
    </w:p>
    <w:p w:rsidR="00E40A32" w:rsidRDefault="00E40A32" w:rsidP="00E40A32">
      <w:pPr>
        <w:pStyle w:val="NormalWeb"/>
        <w:spacing w:line="366" w:lineRule="atLeast"/>
        <w:jc w:val="both"/>
        <w:rPr>
          <w:rFonts w:ascii="Georgia" w:hAnsi="Georgia"/>
          <w:color w:val="000000"/>
        </w:rPr>
      </w:pPr>
      <w:r>
        <w:rPr>
          <w:rFonts w:ascii="Georgia" w:hAnsi="Georgia"/>
          <w:color w:val="000000"/>
        </w:rPr>
        <w:t>Without citing all the terms and conditions of the agreement, it is apparent that an apprentice is not in the regular employment of the company.</w:t>
      </w:r>
    </w:p>
    <w:p w:rsidR="00E40A32" w:rsidRDefault="00E40A32" w:rsidP="00E40A32">
      <w:pPr>
        <w:pStyle w:val="NormalWeb"/>
        <w:spacing w:line="366" w:lineRule="atLeast"/>
        <w:jc w:val="both"/>
        <w:rPr>
          <w:rFonts w:ascii="Georgia" w:hAnsi="Georgia"/>
          <w:color w:val="000000"/>
        </w:rPr>
      </w:pPr>
      <w:r>
        <w:rPr>
          <w:rFonts w:ascii="Georgia" w:hAnsi="Georgia"/>
          <w:color w:val="000000"/>
        </w:rPr>
        <w:t>It is, however, submitted on behalf of the appellants that the words "serve the company" in clause 12(</w:t>
      </w:r>
      <w:proofErr w:type="spellStart"/>
      <w:r>
        <w:rPr>
          <w:rFonts w:ascii="Georgia" w:hAnsi="Georgia"/>
          <w:color w:val="000000"/>
        </w:rPr>
        <w:t>i</w:t>
      </w:r>
      <w:proofErr w:type="spellEnd"/>
      <w:r>
        <w:rPr>
          <w:rFonts w:ascii="Georgia" w:hAnsi="Georgia"/>
          <w:color w:val="000000"/>
        </w:rPr>
        <w:t>), which are repeated in clause (v), introduce a relationship of master and servant thus constituting apprentice an employee as ordinarily understood. We attach no special significance to the use of the words "serve the company" in the above clauses.</w:t>
      </w:r>
    </w:p>
    <w:p w:rsidR="00E40A32" w:rsidRDefault="00E40A32" w:rsidP="00E40A32">
      <w:pPr>
        <w:pStyle w:val="NormalWeb"/>
        <w:spacing w:line="366" w:lineRule="atLeast"/>
        <w:jc w:val="both"/>
        <w:rPr>
          <w:rFonts w:ascii="Georgia" w:hAnsi="Georgia"/>
          <w:color w:val="000000"/>
        </w:rPr>
      </w:pPr>
      <w:r>
        <w:rPr>
          <w:rFonts w:ascii="Georgia" w:hAnsi="Georgia"/>
          <w:color w:val="000000"/>
        </w:rPr>
        <w:lastRenderedPageBreak/>
        <w:t>The word 'apprentice' is not defined in the Act, nor is it specifically referred to in the definition of 'employee' by either inclusion or exclusion. We are unable to hold that in ordinary acceptation of the term apprentice a relationship of master and servant is established under the law. Even etymologically, as a matter of pure English, "to serve apprenticeship means to undergo the training of an apprentice" (Chamber's Dictionary). According to the Shorter Oxford English Dictionary apprentice is "a learner of a craft; one who is bound by legal agreement to serve an employer for a period of years, with a view to learn some handicraft, trade, etc. in which the employer is reciprocally bound to instruct him".</w:t>
      </w:r>
    </w:p>
    <w:p w:rsidR="00E40A32" w:rsidRDefault="00E40A32" w:rsidP="00E40A32">
      <w:pPr>
        <w:pStyle w:val="NormalWeb"/>
        <w:spacing w:line="366" w:lineRule="atLeast"/>
        <w:jc w:val="both"/>
        <w:rPr>
          <w:rFonts w:ascii="Georgia" w:hAnsi="Georgia"/>
          <w:color w:val="000000"/>
        </w:rPr>
      </w:pPr>
      <w:r>
        <w:rPr>
          <w:rFonts w:ascii="Georgia" w:hAnsi="Georgia"/>
          <w:color w:val="000000"/>
        </w:rPr>
        <w:t>Stroud's Judicial Dictionary puts it thus: "In legal acceptation, an apprentice is a person bound to another for the purpose of learning his Trade, or Calling; the</w:t>
      </w:r>
      <w:r>
        <w:rPr>
          <w:rStyle w:val="apple-converted-space"/>
          <w:rFonts w:ascii="Georgia" w:hAnsi="Georgia"/>
          <w:color w:val="000000"/>
        </w:rPr>
        <w:t> </w:t>
      </w:r>
      <w:r>
        <w:rPr>
          <w:rFonts w:ascii="Georgia" w:hAnsi="Georgia"/>
          <w:color w:val="000000"/>
        </w:rPr>
        <w:t>contract being of that nature that the master teaches and the other serves the master with the intention of learning".</w:t>
      </w:r>
    </w:p>
    <w:p w:rsidR="00E40A32" w:rsidRDefault="00E40A32" w:rsidP="00E40A32">
      <w:pPr>
        <w:pStyle w:val="NormalWeb"/>
        <w:spacing w:line="366" w:lineRule="atLeast"/>
        <w:jc w:val="both"/>
        <w:rPr>
          <w:rFonts w:ascii="Georgia" w:hAnsi="Georgia"/>
          <w:color w:val="000000"/>
        </w:rPr>
      </w:pPr>
      <w:r>
        <w:rPr>
          <w:rFonts w:ascii="Georgia" w:hAnsi="Georgia"/>
          <w:color w:val="000000"/>
        </w:rPr>
        <w:t xml:space="preserve">While dealing with the nature of the relationship of master and servant in comparison with other relationships in </w:t>
      </w:r>
      <w:proofErr w:type="spellStart"/>
      <w:r>
        <w:rPr>
          <w:rFonts w:ascii="Georgia" w:hAnsi="Georgia"/>
          <w:color w:val="000000"/>
        </w:rPr>
        <w:t>Halsbury's</w:t>
      </w:r>
      <w:proofErr w:type="spellEnd"/>
      <w:r>
        <w:rPr>
          <w:rFonts w:ascii="Georgia" w:hAnsi="Georgia"/>
          <w:color w:val="000000"/>
        </w:rPr>
        <w:t xml:space="preserve"> Laws of England, Third edition, Volume 25, the following passage appears at para 877, pages 451-452:</w:t>
      </w:r>
    </w:p>
    <w:p w:rsidR="00E40A32" w:rsidRDefault="00E40A32" w:rsidP="00E40A32">
      <w:pPr>
        <w:spacing w:line="366" w:lineRule="atLeast"/>
        <w:jc w:val="both"/>
        <w:rPr>
          <w:rFonts w:ascii="Georgia" w:hAnsi="Georgia"/>
          <w:color w:val="000000"/>
        </w:rPr>
      </w:pPr>
      <w:r>
        <w:rPr>
          <w:rFonts w:ascii="Georgia" w:hAnsi="Georgia"/>
          <w:color w:val="000000"/>
        </w:rPr>
        <w:t>"By a contract of apprenticeship a person is bound to another for the purpose of learning a trade or calling, the apprentice undertaking to serve the master for the purpose of being taught, and the master undertaking to teach the apprentice. Where teaching on the part of master or learning on the part of the other person is not the primary but only an incidental object, the contract is one of service rather than of apprenticeship; but, if the right of receiving instruction exists, a contract does not become one of service because, to some extent, the person to whom it refers does the kind of work, that is done by a servant, or because he receives pecuniary remuneration for his work."</w:t>
      </w:r>
    </w:p>
    <w:p w:rsidR="00E40A32" w:rsidRDefault="00E40A32" w:rsidP="00E40A32">
      <w:pPr>
        <w:pStyle w:val="NormalWeb"/>
        <w:spacing w:line="366" w:lineRule="atLeast"/>
        <w:jc w:val="both"/>
        <w:rPr>
          <w:rFonts w:ascii="Georgia" w:hAnsi="Georgia"/>
          <w:color w:val="000000"/>
        </w:rPr>
      </w:pPr>
      <w:r>
        <w:rPr>
          <w:rFonts w:ascii="Georgia" w:hAnsi="Georgia"/>
          <w:color w:val="000000"/>
        </w:rPr>
        <w:t>The heart of the matter in apprenticeship is, therefore, the dominant object and intent to impart on the part of the employer and to accept on the part of the other person learning under certain agreed terms. That certain payment is made during the apprenticeship, by whatever name called, and that the apprentice has to be under certain rules of discipline do not convert the apprentice to a regular employee under the employer. Such a person remains a learner and is not an employee. An examination of the provisions of the entire agreement leads us to the conclusion that the principal object with which the parties enter into an agreement of apprenticeship was offering by the employer an opportunity to learn the trade or craft and the other person to acquire such theoretical or practical knowledge that may be obtained in the course of the training. This is the primary feature that is obvious in the agreement.</w:t>
      </w:r>
    </w:p>
    <w:p w:rsidR="00E40A32" w:rsidRDefault="00E40A32" w:rsidP="00E40A32">
      <w:pPr>
        <w:pStyle w:val="NormalWeb"/>
        <w:spacing w:line="366" w:lineRule="atLeast"/>
        <w:jc w:val="both"/>
        <w:rPr>
          <w:rFonts w:ascii="Georgia" w:hAnsi="Georgia"/>
          <w:color w:val="000000"/>
        </w:rPr>
      </w:pPr>
      <w:r>
        <w:rPr>
          <w:rFonts w:ascii="Georgia" w:hAnsi="Georgia"/>
          <w:color w:val="000000"/>
        </w:rPr>
        <w:t>Now coming to the legislative history of our country on the subject, it is interesting to note that more than hundred years back we had the</w:t>
      </w:r>
      <w:r>
        <w:rPr>
          <w:rStyle w:val="apple-converted-space"/>
          <w:rFonts w:ascii="Georgia" w:hAnsi="Georgia"/>
          <w:color w:val="000000"/>
        </w:rPr>
        <w:t> </w:t>
      </w:r>
      <w:hyperlink r:id="rId16" w:history="1">
        <w:r>
          <w:rPr>
            <w:rStyle w:val="Hyperlink"/>
            <w:rFonts w:ascii="Georgia" w:hAnsi="Georgia"/>
            <w:color w:val="1100CC"/>
          </w:rPr>
          <w:t>Apprentices Act</w:t>
        </w:r>
      </w:hyperlink>
      <w:r>
        <w:rPr>
          <w:rFonts w:ascii="Georgia" w:hAnsi="Georgia"/>
          <w:color w:val="000000"/>
        </w:rPr>
        <w:t xml:space="preserve">, 1850 and its preamble says "For better enabling </w:t>
      </w:r>
      <w:r>
        <w:rPr>
          <w:rFonts w:ascii="Georgia" w:hAnsi="Georgia"/>
          <w:color w:val="000000"/>
        </w:rPr>
        <w:lastRenderedPageBreak/>
        <w:t>children, and especially orphans and poor children brought up by public charity, to learn trades, crafts and employments, by which, when they come to full age, they may gain a livelihood......". Learning of craft or trade was the essence of the said legislation.</w:t>
      </w:r>
      <w:r>
        <w:rPr>
          <w:rStyle w:val="apple-converted-space"/>
          <w:rFonts w:ascii="Georgia" w:hAnsi="Georgia"/>
          <w:color w:val="000000"/>
        </w:rPr>
        <w:t> </w:t>
      </w:r>
      <w:hyperlink r:id="rId17" w:history="1">
        <w:r>
          <w:rPr>
            <w:rStyle w:val="Hyperlink"/>
            <w:rFonts w:ascii="Georgia" w:hAnsi="Georgia"/>
            <w:color w:val="1100CC"/>
          </w:rPr>
          <w:t>This Act</w:t>
        </w:r>
      </w:hyperlink>
      <w:r>
        <w:rPr>
          <w:rStyle w:val="apple-converted-space"/>
          <w:rFonts w:ascii="Georgia" w:hAnsi="Georgia"/>
          <w:color w:val="000000"/>
        </w:rPr>
        <w:t> </w:t>
      </w:r>
      <w:r>
        <w:rPr>
          <w:rFonts w:ascii="Georgia" w:hAnsi="Georgia"/>
          <w:color w:val="000000"/>
        </w:rPr>
        <w:t xml:space="preserve">was repealed by </w:t>
      </w:r>
      <w:hyperlink r:id="rId18" w:history="1">
        <w:r>
          <w:rPr>
            <w:rStyle w:val="Hyperlink"/>
            <w:rFonts w:ascii="Georgia" w:hAnsi="Georgia"/>
            <w:color w:val="1100CC"/>
          </w:rPr>
          <w:t>section 38</w:t>
        </w:r>
      </w:hyperlink>
      <w:r>
        <w:rPr>
          <w:rStyle w:val="apple-converted-space"/>
          <w:rFonts w:ascii="Georgia" w:hAnsi="Georgia"/>
          <w:color w:val="000000"/>
        </w:rPr>
        <w:t> </w:t>
      </w:r>
      <w:r>
        <w:rPr>
          <w:rFonts w:ascii="Georgia" w:hAnsi="Georgia"/>
          <w:color w:val="000000"/>
        </w:rPr>
        <w:t>of the Apprentices Act, 1961. The object of 1961 Act is to provide for the regulation and control of training of Apprentices in trades and for matters connected therewith. By the definition clause under this Act, namely,</w:t>
      </w:r>
      <w:r>
        <w:rPr>
          <w:rStyle w:val="apple-converted-space"/>
          <w:rFonts w:ascii="Georgia" w:hAnsi="Georgia"/>
          <w:color w:val="000000"/>
        </w:rPr>
        <w:t> </w:t>
      </w:r>
      <w:hyperlink r:id="rId19" w:history="1">
        <w:r>
          <w:rPr>
            <w:rStyle w:val="Hyperlink"/>
            <w:rFonts w:ascii="Georgia" w:hAnsi="Georgia"/>
            <w:color w:val="1100CC"/>
          </w:rPr>
          <w:t>section 2(a)</w:t>
        </w:r>
      </w:hyperlink>
      <w:r>
        <w:rPr>
          <w:rStyle w:val="apple-converted-space"/>
          <w:rFonts w:ascii="Georgia" w:hAnsi="Georgia"/>
          <w:color w:val="000000"/>
        </w:rPr>
        <w:t> </w:t>
      </w:r>
      <w:r>
        <w:rPr>
          <w:rFonts w:ascii="Georgia" w:hAnsi="Georgia"/>
          <w:color w:val="000000"/>
        </w:rPr>
        <w:t>"'apprentice' means a person who is undergoing apprenticeship training in a designated trade in pursuance of a contract of apprenticeship". It is, therefore, inherent in the word 'apprentice' that there is no element of employment as such in a trade or industry but only an adequate</w:t>
      </w:r>
      <w:r>
        <w:rPr>
          <w:rStyle w:val="apple-converted-space"/>
          <w:rFonts w:ascii="Georgia" w:hAnsi="Georgia"/>
          <w:color w:val="000000"/>
        </w:rPr>
        <w:t> </w:t>
      </w:r>
      <w:r>
        <w:rPr>
          <w:rFonts w:ascii="Georgia" w:hAnsi="Georgia"/>
          <w:color w:val="000000"/>
        </w:rPr>
        <w:t xml:space="preserve">well-guarded provision for training to enable the trainee after completion of his course to be suitably absorbed in earning employment as a regular worker. The fact that a trainee may have been absorbed in the company where he is undergoing the </w:t>
      </w:r>
      <w:proofErr w:type="gramStart"/>
      <w:r>
        <w:rPr>
          <w:rFonts w:ascii="Georgia" w:hAnsi="Georgia"/>
          <w:color w:val="000000"/>
        </w:rPr>
        <w:t>training,</w:t>
      </w:r>
      <w:proofErr w:type="gramEnd"/>
      <w:r>
        <w:rPr>
          <w:rFonts w:ascii="Georgia" w:hAnsi="Georgia"/>
          <w:color w:val="000000"/>
        </w:rPr>
        <w:t xml:space="preserve"> is not relevant for the purpose of comprehending the content of term.</w:t>
      </w:r>
    </w:p>
    <w:p w:rsidR="00E40A32" w:rsidRDefault="00E40A32" w:rsidP="00E40A32">
      <w:pPr>
        <w:pStyle w:val="NormalWeb"/>
        <w:spacing w:line="366" w:lineRule="atLeast"/>
        <w:jc w:val="both"/>
        <w:rPr>
          <w:rFonts w:ascii="Georgia" w:hAnsi="Georgia"/>
          <w:color w:val="000000"/>
        </w:rPr>
      </w:pPr>
      <w:r>
        <w:rPr>
          <w:rFonts w:ascii="Georgia" w:hAnsi="Georgia"/>
          <w:color w:val="000000"/>
        </w:rPr>
        <w:t>Again we find that where the legislature intends to include apprentice in the definition of a worker it has expressly done so. For example, the</w:t>
      </w:r>
      <w:r>
        <w:rPr>
          <w:rStyle w:val="apple-converted-space"/>
          <w:rFonts w:ascii="Georgia" w:hAnsi="Georgia"/>
          <w:color w:val="000000"/>
        </w:rPr>
        <w:t> </w:t>
      </w:r>
      <w:hyperlink r:id="rId20" w:history="1">
        <w:r>
          <w:rPr>
            <w:rStyle w:val="Hyperlink"/>
            <w:rFonts w:ascii="Georgia" w:hAnsi="Georgia"/>
            <w:color w:val="1100CC"/>
          </w:rPr>
          <w:t>Industrial Disputes Act</w:t>
        </w:r>
      </w:hyperlink>
      <w:r>
        <w:rPr>
          <w:rFonts w:ascii="Georgia" w:hAnsi="Georgia"/>
          <w:color w:val="000000"/>
        </w:rPr>
        <w:t xml:space="preserve">, 1947, which is a piece of beneficial </w:t>
      </w:r>
      <w:proofErr w:type="spellStart"/>
      <w:r>
        <w:rPr>
          <w:rFonts w:ascii="Georgia" w:hAnsi="Georgia"/>
          <w:color w:val="000000"/>
        </w:rPr>
        <w:t>labour</w:t>
      </w:r>
      <w:proofErr w:type="spellEnd"/>
      <w:r>
        <w:rPr>
          <w:rFonts w:ascii="Georgia" w:hAnsi="Georgia"/>
          <w:color w:val="000000"/>
        </w:rPr>
        <w:t xml:space="preserve"> welfare legislation of considerable amplitude defines 'workmen' under</w:t>
      </w:r>
      <w:r>
        <w:rPr>
          <w:rStyle w:val="apple-converted-space"/>
          <w:rFonts w:ascii="Georgia" w:hAnsi="Georgia"/>
          <w:color w:val="000000"/>
        </w:rPr>
        <w:t> </w:t>
      </w:r>
      <w:hyperlink r:id="rId21" w:history="1">
        <w:r>
          <w:rPr>
            <w:rStyle w:val="Hyperlink"/>
            <w:rFonts w:ascii="Georgia" w:hAnsi="Georgia"/>
            <w:color w:val="1100CC"/>
          </w:rPr>
          <w:t>section 2(s)</w:t>
        </w:r>
      </w:hyperlink>
      <w:r>
        <w:rPr>
          <w:rStyle w:val="apple-converted-space"/>
          <w:rFonts w:ascii="Georgia" w:hAnsi="Georgia"/>
          <w:color w:val="000000"/>
        </w:rPr>
        <w:t> </w:t>
      </w:r>
      <w:r>
        <w:rPr>
          <w:rFonts w:ascii="Georgia" w:hAnsi="Georgia"/>
          <w:color w:val="000000"/>
        </w:rPr>
        <w:t>of that Act and includes apprentice in express terms. It is significant that although the legislature was aware of this definition under</w:t>
      </w:r>
      <w:r>
        <w:rPr>
          <w:rStyle w:val="apple-converted-space"/>
          <w:rFonts w:ascii="Georgia" w:hAnsi="Georgia"/>
          <w:color w:val="000000"/>
        </w:rPr>
        <w:t> </w:t>
      </w:r>
      <w:hyperlink r:id="rId22" w:history="1">
        <w:r>
          <w:rPr>
            <w:rStyle w:val="Hyperlink"/>
            <w:rFonts w:ascii="Georgia" w:hAnsi="Georgia"/>
            <w:color w:val="1100CC"/>
          </w:rPr>
          <w:t>section 2(s)</w:t>
        </w:r>
      </w:hyperlink>
      <w:r>
        <w:rPr>
          <w:rStyle w:val="apple-converted-space"/>
          <w:rFonts w:ascii="Georgia" w:hAnsi="Georgia"/>
          <w:color w:val="000000"/>
        </w:rPr>
        <w:t> </w:t>
      </w:r>
      <w:r>
        <w:rPr>
          <w:rFonts w:ascii="Georgia" w:hAnsi="Georgia"/>
          <w:color w:val="000000"/>
        </w:rPr>
        <w:t>under the</w:t>
      </w:r>
      <w:r>
        <w:rPr>
          <w:rStyle w:val="apple-converted-space"/>
          <w:rFonts w:ascii="Georgia" w:hAnsi="Georgia"/>
          <w:color w:val="000000"/>
        </w:rPr>
        <w:t> </w:t>
      </w:r>
      <w:hyperlink r:id="rId23" w:history="1">
        <w:r>
          <w:rPr>
            <w:rStyle w:val="Hyperlink"/>
            <w:rFonts w:ascii="Georgia" w:hAnsi="Georgia"/>
            <w:color w:val="1100CC"/>
          </w:rPr>
          <w:t>Industrial Disputes Act</w:t>
        </w:r>
      </w:hyperlink>
      <w:r>
        <w:rPr>
          <w:rFonts w:ascii="Georgia" w:hAnsi="Georgia"/>
          <w:color w:val="000000"/>
        </w:rPr>
        <w:t>, 1947, the very following year while passing the Employees'</w:t>
      </w:r>
      <w:r>
        <w:rPr>
          <w:rStyle w:val="apple-converted-space"/>
          <w:rFonts w:ascii="Georgia" w:hAnsi="Georgia"/>
          <w:color w:val="000000"/>
        </w:rPr>
        <w:t> </w:t>
      </w:r>
      <w:hyperlink r:id="rId24" w:history="1">
        <w:r>
          <w:rPr>
            <w:rStyle w:val="Hyperlink"/>
            <w:rFonts w:ascii="Georgia" w:hAnsi="Georgia"/>
            <w:color w:val="1100CC"/>
          </w:rPr>
          <w:t>State Insurance Act</w:t>
        </w:r>
      </w:hyperlink>
      <w:r>
        <w:rPr>
          <w:rFonts w:ascii="Georgia" w:hAnsi="Georgia"/>
          <w:color w:val="000000"/>
        </w:rPr>
        <w:t>, 1948, it did not choose to include apprentice while defining the word 'employee' under</w:t>
      </w:r>
      <w:r>
        <w:rPr>
          <w:rStyle w:val="apple-converted-space"/>
          <w:rFonts w:ascii="Georgia" w:hAnsi="Georgia"/>
          <w:color w:val="000000"/>
        </w:rPr>
        <w:t> </w:t>
      </w:r>
      <w:hyperlink r:id="rId25"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of the Employees'</w:t>
      </w:r>
      <w:r>
        <w:rPr>
          <w:rStyle w:val="apple-converted-space"/>
          <w:rFonts w:ascii="Georgia" w:hAnsi="Georgia"/>
          <w:color w:val="000000"/>
        </w:rPr>
        <w:t> </w:t>
      </w:r>
      <w:hyperlink r:id="rId26" w:history="1">
        <w:r>
          <w:rPr>
            <w:rStyle w:val="Hyperlink"/>
            <w:rFonts w:ascii="Georgia" w:hAnsi="Georgia"/>
            <w:color w:val="1100CC"/>
          </w:rPr>
          <w:t>State Insurance Act</w:t>
        </w:r>
      </w:hyperlink>
      <w:r>
        <w:rPr>
          <w:rFonts w:ascii="Georgia" w:hAnsi="Georgia"/>
          <w:color w:val="000000"/>
        </w:rPr>
        <w:t>, 1948. Such a deliberate omission on the part of the legislature can be only attributed to the well-known concept of apprenticeship which the legislature assumed and took note of for the purpose of the Act. This is not to say that if the legislature intended it could not have enlarged the definition of the word 'employee' even to include the 'apprentice' but the legislature did not choose to do so.</w:t>
      </w:r>
    </w:p>
    <w:p w:rsidR="00E40A32" w:rsidRDefault="00E40A32" w:rsidP="00E40A32">
      <w:pPr>
        <w:pStyle w:val="NormalWeb"/>
        <w:spacing w:line="366" w:lineRule="atLeast"/>
        <w:jc w:val="both"/>
        <w:rPr>
          <w:rFonts w:ascii="Georgia" w:hAnsi="Georgia"/>
          <w:color w:val="000000"/>
        </w:rPr>
      </w:pPr>
      <w:r>
        <w:rPr>
          <w:rFonts w:ascii="Georgia" w:hAnsi="Georgia"/>
          <w:color w:val="000000"/>
        </w:rPr>
        <w:t>Even then the question is whether such an apprentice is an employee within the meaning of the term under</w:t>
      </w:r>
      <w:r>
        <w:rPr>
          <w:rStyle w:val="apple-converted-space"/>
          <w:rFonts w:ascii="Georgia" w:hAnsi="Georgia"/>
          <w:color w:val="000000"/>
        </w:rPr>
        <w:t> </w:t>
      </w:r>
      <w:hyperlink r:id="rId27"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of the Act. If the answer is yes, he will be governed by the Act and the appellants' claim for charging the company with liability for payment of special contribution under Chapter VA of the Act in respect of the apprentice will be justified.</w:t>
      </w:r>
    </w:p>
    <w:p w:rsidR="00E40A32" w:rsidRDefault="00E40A32" w:rsidP="00E40A32">
      <w:pPr>
        <w:pStyle w:val="NormalWeb"/>
        <w:spacing w:line="366" w:lineRule="atLeast"/>
        <w:jc w:val="both"/>
        <w:rPr>
          <w:rFonts w:ascii="Georgia" w:hAnsi="Georgia"/>
          <w:color w:val="000000"/>
        </w:rPr>
      </w:pPr>
      <w:r>
        <w:rPr>
          <w:rFonts w:ascii="Georgia" w:hAnsi="Georgia"/>
          <w:color w:val="000000"/>
        </w:rPr>
        <w:t>We may, therefore, turn to the definition of 'employee' under</w:t>
      </w:r>
      <w:r>
        <w:rPr>
          <w:rStyle w:val="apple-converted-space"/>
          <w:rFonts w:ascii="Georgia" w:hAnsi="Georgia"/>
          <w:color w:val="000000"/>
        </w:rPr>
        <w:t> </w:t>
      </w:r>
      <w:hyperlink r:id="rId28"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of the Act. So far as is material,</w:t>
      </w:r>
      <w:r>
        <w:rPr>
          <w:rStyle w:val="apple-converted-space"/>
          <w:rFonts w:ascii="Georgia" w:hAnsi="Georgia"/>
          <w:color w:val="000000"/>
        </w:rPr>
        <w:t> </w:t>
      </w:r>
      <w:hyperlink r:id="rId29"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reads as follows:-</w:t>
      </w:r>
    </w:p>
    <w:p w:rsidR="00E40A32" w:rsidRDefault="00E40A32" w:rsidP="00E40A32">
      <w:pPr>
        <w:spacing w:line="366" w:lineRule="atLeast"/>
        <w:jc w:val="both"/>
        <w:rPr>
          <w:rFonts w:ascii="Georgia" w:hAnsi="Georgia"/>
          <w:color w:val="000000"/>
        </w:rPr>
      </w:pPr>
      <w:proofErr w:type="gramStart"/>
      <w:r>
        <w:rPr>
          <w:rFonts w:ascii="Georgia" w:hAnsi="Georgia"/>
          <w:color w:val="000000"/>
        </w:rPr>
        <w:t>" 'employee'</w:t>
      </w:r>
      <w:proofErr w:type="gramEnd"/>
      <w:r>
        <w:rPr>
          <w:rFonts w:ascii="Georgia" w:hAnsi="Georgia"/>
          <w:color w:val="000000"/>
        </w:rPr>
        <w:t xml:space="preserve"> means any person employed for wages in or in connection with the work of a factory or establishment to which this Act applies and-</w:t>
      </w:r>
    </w:p>
    <w:p w:rsidR="00E40A32" w:rsidRDefault="00E40A32" w:rsidP="00E40A32">
      <w:pPr>
        <w:spacing w:line="366" w:lineRule="atLeast"/>
        <w:jc w:val="both"/>
        <w:rPr>
          <w:rFonts w:ascii="Georgia" w:hAnsi="Georgia"/>
          <w:color w:val="000000"/>
        </w:rPr>
      </w:pPr>
      <w:r>
        <w:rPr>
          <w:rFonts w:ascii="Georgia" w:hAnsi="Georgia"/>
          <w:color w:val="000000"/>
        </w:rPr>
        <w:t>(</w:t>
      </w:r>
      <w:proofErr w:type="spellStart"/>
      <w:proofErr w:type="gramStart"/>
      <w:r>
        <w:rPr>
          <w:rFonts w:ascii="Georgia" w:hAnsi="Georgia"/>
          <w:color w:val="000000"/>
        </w:rPr>
        <w:t>i</w:t>
      </w:r>
      <w:proofErr w:type="spellEnd"/>
      <w:proofErr w:type="gramEnd"/>
      <w:r>
        <w:rPr>
          <w:rFonts w:ascii="Georgia" w:hAnsi="Georgia"/>
          <w:color w:val="000000"/>
        </w:rPr>
        <w:t xml:space="preserve">) who is directly employed by the principal employer in any work of, or incidental or preliminary to or connected with the work of, the factory or </w:t>
      </w:r>
      <w:r>
        <w:rPr>
          <w:rFonts w:ascii="Georgia" w:hAnsi="Georgia"/>
          <w:color w:val="000000"/>
        </w:rPr>
        <w:lastRenderedPageBreak/>
        <w:t>establishment, whether such work is done by the employee in the factory or establishment or elsewhere....."</w:t>
      </w:r>
    </w:p>
    <w:p w:rsidR="00E40A32" w:rsidRDefault="00E40A32" w:rsidP="00E40A32">
      <w:pPr>
        <w:pStyle w:val="NormalWeb"/>
        <w:spacing w:line="366" w:lineRule="atLeast"/>
        <w:jc w:val="both"/>
        <w:rPr>
          <w:rFonts w:ascii="Georgia" w:hAnsi="Georgia"/>
          <w:color w:val="000000"/>
        </w:rPr>
      </w:pPr>
      <w:r>
        <w:rPr>
          <w:rFonts w:ascii="Georgia" w:hAnsi="Georgia"/>
          <w:color w:val="000000"/>
        </w:rPr>
        <w:t>It is clear that in order to be an employee a person must be employed for wages in the work of a factory or establishment or in connection with the work of a factory or establishment. Wages is defined under</w:t>
      </w:r>
      <w:r>
        <w:rPr>
          <w:rStyle w:val="apple-converted-space"/>
          <w:rFonts w:ascii="Georgia" w:hAnsi="Georgia"/>
          <w:color w:val="000000"/>
        </w:rPr>
        <w:t> </w:t>
      </w:r>
      <w:hyperlink r:id="rId30" w:history="1">
        <w:r>
          <w:rPr>
            <w:rStyle w:val="Hyperlink"/>
            <w:rFonts w:ascii="Georgia" w:hAnsi="Georgia"/>
            <w:color w:val="1100CC"/>
          </w:rPr>
          <w:t>section 2(22)</w:t>
        </w:r>
      </w:hyperlink>
      <w:r>
        <w:rPr>
          <w:rStyle w:val="apple-converted-space"/>
          <w:rFonts w:ascii="Georgia" w:hAnsi="Georgia"/>
          <w:color w:val="000000"/>
        </w:rPr>
        <w:t> </w:t>
      </w:r>
      <w:r>
        <w:rPr>
          <w:rFonts w:ascii="Georgia" w:hAnsi="Georgia"/>
          <w:color w:val="000000"/>
        </w:rPr>
        <w:t xml:space="preserve">and "means all remuneration paid or payable in cash to an employee, if the terms of the contract of employment, express or implied, were fulfilled and included any payment to an employee in respect of any period of </w:t>
      </w:r>
      <w:proofErr w:type="spellStart"/>
      <w:r>
        <w:rPr>
          <w:rFonts w:ascii="Georgia" w:hAnsi="Georgia"/>
          <w:color w:val="000000"/>
        </w:rPr>
        <w:t>authorised</w:t>
      </w:r>
      <w:proofErr w:type="spellEnd"/>
      <w:r>
        <w:rPr>
          <w:rFonts w:ascii="Georgia" w:hAnsi="Georgia"/>
          <w:color w:val="000000"/>
        </w:rPr>
        <w:t xml:space="preserve"> leave, lockout, strike which is not illegal or layoff and other additional remuneration, if any, paid at intervals not exceeding two months, but does not include......"</w:t>
      </w:r>
    </w:p>
    <w:p w:rsidR="00E40A32" w:rsidRDefault="00E40A32" w:rsidP="00E40A32">
      <w:pPr>
        <w:pStyle w:val="NormalWeb"/>
        <w:spacing w:line="366" w:lineRule="atLeast"/>
        <w:jc w:val="both"/>
        <w:rPr>
          <w:rFonts w:ascii="Georgia" w:hAnsi="Georgia"/>
          <w:color w:val="000000"/>
        </w:rPr>
      </w:pPr>
      <w:r>
        <w:rPr>
          <w:rFonts w:ascii="Georgia" w:hAnsi="Georgia"/>
          <w:color w:val="000000"/>
        </w:rPr>
        <w:t>From the terms of the agreement it is clear that apprentices are more trainees for a particular period or a distinct purpose and the employer is not bound to employ them in their works after the period of training is over. During the apprenticeship they cannot be said to be employed in the work of the company or in connection with the work of the company. That would have been so if they were employed in a regular way by the company. On the other hand the purpose of the engagement under the particular scheme is only to offer training under certain terms and conditions. Besides, the apprentices are not given wages within the meaning of that term under the Act. If they were regular employees under the Act, they would have been entitled to additional remuneration such as daily allowance and other allowances which are available to the regular employees. We are, therefore, unable to hold that the apprentice is an employee within the meaning of</w:t>
      </w:r>
      <w:r>
        <w:rPr>
          <w:rStyle w:val="apple-converted-space"/>
          <w:rFonts w:ascii="Georgia" w:hAnsi="Georgia"/>
          <w:color w:val="000000"/>
        </w:rPr>
        <w:t> </w:t>
      </w:r>
      <w:hyperlink r:id="rId31"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of the Act.</w:t>
      </w:r>
    </w:p>
    <w:p w:rsidR="00E40A32" w:rsidRDefault="00E40A32" w:rsidP="00E40A32">
      <w:pPr>
        <w:pStyle w:val="NormalWeb"/>
        <w:spacing w:line="366" w:lineRule="atLeast"/>
        <w:jc w:val="both"/>
        <w:rPr>
          <w:rFonts w:ascii="Georgia" w:hAnsi="Georgia"/>
          <w:color w:val="000000"/>
        </w:rPr>
      </w:pPr>
      <w:r>
        <w:rPr>
          <w:rFonts w:ascii="Georgia" w:hAnsi="Georgia"/>
          <w:color w:val="000000"/>
        </w:rPr>
        <w:t xml:space="preserve">Incidentally we may note that </w:t>
      </w:r>
      <w:hyperlink r:id="rId32" w:history="1">
        <w:r>
          <w:rPr>
            <w:rStyle w:val="Hyperlink"/>
            <w:rFonts w:ascii="Georgia" w:hAnsi="Georgia"/>
            <w:color w:val="1100CC"/>
          </w:rPr>
          <w:t>section 18</w:t>
        </w:r>
      </w:hyperlink>
      <w:r>
        <w:rPr>
          <w:rStyle w:val="apple-converted-space"/>
          <w:rFonts w:ascii="Georgia" w:hAnsi="Georgia"/>
          <w:color w:val="000000"/>
        </w:rPr>
        <w:t> </w:t>
      </w:r>
      <w:r>
        <w:rPr>
          <w:rFonts w:ascii="Georgia" w:hAnsi="Georgia"/>
          <w:color w:val="000000"/>
        </w:rPr>
        <w:t>of the Apprentices Act, 1961, provides that-</w:t>
      </w:r>
    </w:p>
    <w:p w:rsidR="00E40A32" w:rsidRDefault="00E40A32" w:rsidP="00E40A32">
      <w:pPr>
        <w:spacing w:line="366" w:lineRule="atLeast"/>
        <w:jc w:val="both"/>
        <w:rPr>
          <w:rFonts w:ascii="Georgia" w:hAnsi="Georgia"/>
          <w:color w:val="000000"/>
        </w:rPr>
      </w:pPr>
      <w:r>
        <w:rPr>
          <w:rFonts w:ascii="Georgia" w:hAnsi="Georgia"/>
          <w:color w:val="000000"/>
        </w:rPr>
        <w:t>"</w:t>
      </w:r>
      <w:proofErr w:type="gramStart"/>
      <w:r>
        <w:rPr>
          <w:rFonts w:ascii="Georgia" w:hAnsi="Georgia"/>
          <w:color w:val="000000"/>
        </w:rPr>
        <w:t>save</w:t>
      </w:r>
      <w:proofErr w:type="gramEnd"/>
      <w:r>
        <w:rPr>
          <w:rFonts w:ascii="Georgia" w:hAnsi="Georgia"/>
          <w:color w:val="000000"/>
        </w:rPr>
        <w:t xml:space="preserve"> as otherwise provided in this Act, every apprentice undergoing apprenticeship training in a designated trade in an establishment shall be a trainee and not a worker...."</w:t>
      </w:r>
    </w:p>
    <w:p w:rsidR="00E40A32" w:rsidRDefault="00E40A32" w:rsidP="00E40A32">
      <w:pPr>
        <w:pStyle w:val="NormalWeb"/>
        <w:spacing w:line="366" w:lineRule="atLeast"/>
        <w:jc w:val="both"/>
        <w:rPr>
          <w:rFonts w:ascii="Georgia" w:hAnsi="Georgia"/>
          <w:color w:val="000000"/>
        </w:rPr>
      </w:pPr>
      <w:r>
        <w:rPr>
          <w:rFonts w:ascii="Georgia" w:hAnsi="Georgia"/>
          <w:color w:val="000000"/>
        </w:rPr>
        <w:t xml:space="preserve">The concept of apprenticeship is, therefore, fairly known and has now been clearly </w:t>
      </w:r>
      <w:proofErr w:type="spellStart"/>
      <w:r>
        <w:rPr>
          <w:rFonts w:ascii="Georgia" w:hAnsi="Georgia"/>
          <w:color w:val="000000"/>
        </w:rPr>
        <w:t>recognised</w:t>
      </w:r>
      <w:proofErr w:type="spellEnd"/>
      <w:r>
        <w:rPr>
          <w:rFonts w:ascii="Georgia" w:hAnsi="Georgia"/>
          <w:color w:val="000000"/>
        </w:rPr>
        <w:t xml:space="preserve"> in </w:t>
      </w:r>
      <w:proofErr w:type="spellStart"/>
      <w:r>
        <w:rPr>
          <w:rFonts w:ascii="Georgia" w:hAnsi="Georgia"/>
          <w:color w:val="000000"/>
        </w:rPr>
        <w:t>the</w:t>
      </w:r>
      <w:hyperlink r:id="rId33" w:history="1">
        <w:r>
          <w:rPr>
            <w:rStyle w:val="Hyperlink"/>
            <w:rFonts w:ascii="Georgia" w:hAnsi="Georgia"/>
            <w:color w:val="1100CC"/>
          </w:rPr>
          <w:t>Apprentices</w:t>
        </w:r>
        <w:proofErr w:type="spellEnd"/>
        <w:r>
          <w:rPr>
            <w:rStyle w:val="Hyperlink"/>
            <w:rFonts w:ascii="Georgia" w:hAnsi="Georgia"/>
            <w:color w:val="1100CC"/>
          </w:rPr>
          <w:t xml:space="preserve"> Act</w:t>
        </w:r>
      </w:hyperlink>
      <w:r>
        <w:rPr>
          <w:rFonts w:ascii="Georgia" w:hAnsi="Georgia"/>
          <w:color w:val="000000"/>
        </w:rPr>
        <w:t xml:space="preserve">. Apart from that, as we have noticed earlier, the terms and conditions under which these apprentices are engaged or not give any scope for holding that they are employed in the work of the company or in connection with its work for wages within the meaning of </w:t>
      </w:r>
      <w:hyperlink r:id="rId34" w:history="1">
        <w:r>
          <w:rPr>
            <w:rStyle w:val="Hyperlink"/>
            <w:rFonts w:ascii="Georgia" w:hAnsi="Georgia"/>
            <w:color w:val="1100CC"/>
          </w:rPr>
          <w:t>section 2(9)</w:t>
        </w:r>
      </w:hyperlink>
      <w:r>
        <w:rPr>
          <w:rStyle w:val="apple-converted-space"/>
          <w:rFonts w:ascii="Georgia" w:hAnsi="Georgia"/>
          <w:color w:val="000000"/>
        </w:rPr>
        <w:t> </w:t>
      </w:r>
      <w:r>
        <w:rPr>
          <w:rFonts w:ascii="Georgia" w:hAnsi="Georgia"/>
          <w:color w:val="000000"/>
        </w:rPr>
        <w:t>of the Act. The appeal, therefore, fails and is dismissed. There will be, however, no order as to costs.</w:t>
      </w:r>
    </w:p>
    <w:p w:rsidR="00BE5542" w:rsidRPr="00E40A32" w:rsidRDefault="00BE5542" w:rsidP="00E40A32"/>
    <w:sectPr w:rsidR="00BE5542" w:rsidRPr="00E40A32" w:rsidSect="00581D64">
      <w:pgSz w:w="12240" w:h="20160" w:code="5"/>
      <w:pgMar w:top="1440" w:right="144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1C5"/>
    <w:multiLevelType w:val="multilevel"/>
    <w:tmpl w:val="BD6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9450F"/>
    <w:multiLevelType w:val="multilevel"/>
    <w:tmpl w:val="127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178E8"/>
    <w:multiLevelType w:val="multilevel"/>
    <w:tmpl w:val="82A6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43AEF"/>
    <w:multiLevelType w:val="multilevel"/>
    <w:tmpl w:val="6116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D397C"/>
    <w:multiLevelType w:val="hybridMultilevel"/>
    <w:tmpl w:val="7EFC2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D18FB"/>
    <w:multiLevelType w:val="multilevel"/>
    <w:tmpl w:val="3BA6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91296"/>
    <w:multiLevelType w:val="hybridMultilevel"/>
    <w:tmpl w:val="BC4A02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A0419DD"/>
    <w:multiLevelType w:val="multilevel"/>
    <w:tmpl w:val="D06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FD3A6C"/>
    <w:multiLevelType w:val="multilevel"/>
    <w:tmpl w:val="0934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9724DB"/>
    <w:multiLevelType w:val="multilevel"/>
    <w:tmpl w:val="4E46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1B087B"/>
    <w:multiLevelType w:val="multilevel"/>
    <w:tmpl w:val="34F6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C7B92"/>
    <w:multiLevelType w:val="multilevel"/>
    <w:tmpl w:val="BFD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F5CCC"/>
    <w:multiLevelType w:val="multilevel"/>
    <w:tmpl w:val="6BCA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3"/>
  </w:num>
  <w:num w:numId="7">
    <w:abstractNumId w:val="1"/>
  </w:num>
  <w:num w:numId="8">
    <w:abstractNumId w:val="8"/>
  </w:num>
  <w:num w:numId="9">
    <w:abstractNumId w:val="12"/>
  </w:num>
  <w:num w:numId="10">
    <w:abstractNumId w:val="7"/>
  </w:num>
  <w:num w:numId="11">
    <w:abstractNumId w:val="1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81D64"/>
    <w:rsid w:val="00034569"/>
    <w:rsid w:val="00043B95"/>
    <w:rsid w:val="000A6CD2"/>
    <w:rsid w:val="00325D46"/>
    <w:rsid w:val="003646D7"/>
    <w:rsid w:val="00553604"/>
    <w:rsid w:val="00581D64"/>
    <w:rsid w:val="005D06B9"/>
    <w:rsid w:val="005D083E"/>
    <w:rsid w:val="00773ACD"/>
    <w:rsid w:val="008A6E0B"/>
    <w:rsid w:val="008F6B52"/>
    <w:rsid w:val="00966051"/>
    <w:rsid w:val="00AF586C"/>
    <w:rsid w:val="00B17547"/>
    <w:rsid w:val="00B92FB0"/>
    <w:rsid w:val="00BE5542"/>
    <w:rsid w:val="00C06F17"/>
    <w:rsid w:val="00CB72F7"/>
    <w:rsid w:val="00CF48D0"/>
    <w:rsid w:val="00D24A69"/>
    <w:rsid w:val="00D667CE"/>
    <w:rsid w:val="00DD2BB9"/>
    <w:rsid w:val="00DE4C1E"/>
    <w:rsid w:val="00E40A32"/>
    <w:rsid w:val="00F778A4"/>
    <w:rsid w:val="00F8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569"/>
  </w:style>
  <w:style w:type="paragraph" w:styleId="Heading1">
    <w:name w:val="heading 1"/>
    <w:basedOn w:val="Normal"/>
    <w:next w:val="Normal"/>
    <w:link w:val="Heading1Char"/>
    <w:qFormat/>
    <w:rsid w:val="00B92FB0"/>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FB0"/>
    <w:rPr>
      <w:rFonts w:ascii="Times New Roman" w:eastAsia="Times New Roman" w:hAnsi="Times New Roman" w:cs="Times New Roman"/>
      <w:sz w:val="24"/>
      <w:szCs w:val="20"/>
    </w:rPr>
  </w:style>
  <w:style w:type="paragraph" w:styleId="Title">
    <w:name w:val="Title"/>
    <w:basedOn w:val="Normal"/>
    <w:link w:val="TitleChar"/>
    <w:qFormat/>
    <w:rsid w:val="00B92FB0"/>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92FB0"/>
    <w:rPr>
      <w:rFonts w:ascii="Times New Roman" w:eastAsia="Times New Roman" w:hAnsi="Times New Roman" w:cs="Times New Roman"/>
      <w:b/>
      <w:sz w:val="32"/>
      <w:szCs w:val="20"/>
    </w:rPr>
  </w:style>
  <w:style w:type="paragraph" w:styleId="BodyTextIndent2">
    <w:name w:val="Body Text Indent 2"/>
    <w:basedOn w:val="Normal"/>
    <w:link w:val="BodyTextIndent2Char"/>
    <w:semiHidden/>
    <w:unhideWhenUsed/>
    <w:rsid w:val="00B92FB0"/>
    <w:pPr>
      <w:spacing w:after="0" w:line="240" w:lineRule="auto"/>
      <w:ind w:left="720"/>
      <w:jc w:val="both"/>
    </w:pPr>
    <w:rPr>
      <w:rFonts w:ascii="Bookman Old Style" w:eastAsia="Times New Roman" w:hAnsi="Bookman Old Style" w:cs="Times New Roman"/>
      <w:sz w:val="24"/>
      <w:szCs w:val="20"/>
    </w:rPr>
  </w:style>
  <w:style w:type="character" w:customStyle="1" w:styleId="BodyTextIndent2Char">
    <w:name w:val="Body Text Indent 2 Char"/>
    <w:basedOn w:val="DefaultParagraphFont"/>
    <w:link w:val="BodyTextIndent2"/>
    <w:semiHidden/>
    <w:rsid w:val="00B92FB0"/>
    <w:rPr>
      <w:rFonts w:ascii="Bookman Old Style" w:eastAsia="Times New Roman" w:hAnsi="Bookman Old Style" w:cs="Times New Roman"/>
      <w:sz w:val="24"/>
      <w:szCs w:val="20"/>
    </w:rPr>
  </w:style>
  <w:style w:type="paragraph" w:styleId="ListParagraph">
    <w:name w:val="List Paragraph"/>
    <w:basedOn w:val="Normal"/>
    <w:uiPriority w:val="34"/>
    <w:qFormat/>
    <w:rsid w:val="00B92FB0"/>
    <w:pPr>
      <w:ind w:left="720"/>
      <w:contextualSpacing/>
    </w:pPr>
  </w:style>
  <w:style w:type="table" w:styleId="TableGrid">
    <w:name w:val="Table Grid"/>
    <w:basedOn w:val="TableNormal"/>
    <w:uiPriority w:val="59"/>
    <w:rsid w:val="00B92F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8A6E0B"/>
    <w:rPr>
      <w:color w:val="0000FF"/>
      <w:u w:val="single"/>
    </w:rPr>
  </w:style>
  <w:style w:type="paragraph" w:styleId="z-TopofForm">
    <w:name w:val="HTML Top of Form"/>
    <w:basedOn w:val="Normal"/>
    <w:next w:val="Normal"/>
    <w:link w:val="z-TopofFormChar"/>
    <w:hidden/>
    <w:uiPriority w:val="99"/>
    <w:semiHidden/>
    <w:unhideWhenUsed/>
    <w:rsid w:val="008A6E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6E0B"/>
    <w:rPr>
      <w:rFonts w:ascii="Arial" w:eastAsia="Times New Roman" w:hAnsi="Arial" w:cs="Arial"/>
      <w:vanish/>
      <w:sz w:val="16"/>
      <w:szCs w:val="16"/>
    </w:rPr>
  </w:style>
  <w:style w:type="character" w:customStyle="1" w:styleId="apple-converted-space">
    <w:name w:val="apple-converted-space"/>
    <w:basedOn w:val="DefaultParagraphFont"/>
    <w:rsid w:val="008A6E0B"/>
  </w:style>
  <w:style w:type="paragraph" w:styleId="z-BottomofForm">
    <w:name w:val="HTML Bottom of Form"/>
    <w:basedOn w:val="Normal"/>
    <w:next w:val="Normal"/>
    <w:link w:val="z-BottomofFormChar"/>
    <w:hidden/>
    <w:uiPriority w:val="99"/>
    <w:semiHidden/>
    <w:unhideWhenUsed/>
    <w:rsid w:val="008A6E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6E0B"/>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A6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6E0B"/>
    <w:rPr>
      <w:rFonts w:ascii="Courier New" w:eastAsia="Times New Roman" w:hAnsi="Courier New" w:cs="Courier New"/>
      <w:sz w:val="20"/>
      <w:szCs w:val="20"/>
    </w:rPr>
  </w:style>
  <w:style w:type="paragraph" w:styleId="NormalWeb">
    <w:name w:val="Normal (Web)"/>
    <w:basedOn w:val="Normal"/>
    <w:uiPriority w:val="99"/>
    <w:semiHidden/>
    <w:unhideWhenUsed/>
    <w:rsid w:val="008A6E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55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30655">
      <w:bodyDiv w:val="1"/>
      <w:marLeft w:val="0"/>
      <w:marRight w:val="0"/>
      <w:marTop w:val="0"/>
      <w:marBottom w:val="0"/>
      <w:divBdr>
        <w:top w:val="none" w:sz="0" w:space="0" w:color="auto"/>
        <w:left w:val="none" w:sz="0" w:space="0" w:color="auto"/>
        <w:bottom w:val="none" w:sz="0" w:space="0" w:color="auto"/>
        <w:right w:val="none" w:sz="0" w:space="0" w:color="auto"/>
      </w:divBdr>
      <w:divsChild>
        <w:div w:id="179439516">
          <w:marLeft w:val="0"/>
          <w:marRight w:val="0"/>
          <w:marTop w:val="0"/>
          <w:marBottom w:val="0"/>
          <w:divBdr>
            <w:top w:val="single" w:sz="6" w:space="0" w:color="FF6600"/>
            <w:left w:val="none" w:sz="0" w:space="0" w:color="auto"/>
            <w:bottom w:val="none" w:sz="0" w:space="0" w:color="auto"/>
            <w:right w:val="none" w:sz="0" w:space="0" w:color="auto"/>
          </w:divBdr>
          <w:divsChild>
            <w:div w:id="16736321">
              <w:marLeft w:val="0"/>
              <w:marRight w:val="0"/>
              <w:marTop w:val="0"/>
              <w:marBottom w:val="0"/>
              <w:divBdr>
                <w:top w:val="none" w:sz="0" w:space="0" w:color="auto"/>
                <w:left w:val="none" w:sz="0" w:space="0" w:color="auto"/>
                <w:bottom w:val="none" w:sz="0" w:space="0" w:color="auto"/>
                <w:right w:val="none" w:sz="0" w:space="0" w:color="auto"/>
              </w:divBdr>
            </w:div>
            <w:div w:id="1034426487">
              <w:marLeft w:val="0"/>
              <w:marRight w:val="0"/>
              <w:marTop w:val="0"/>
              <w:marBottom w:val="0"/>
              <w:divBdr>
                <w:top w:val="none" w:sz="0" w:space="0" w:color="auto"/>
                <w:left w:val="none" w:sz="0" w:space="0" w:color="auto"/>
                <w:bottom w:val="none" w:sz="0" w:space="0" w:color="auto"/>
                <w:right w:val="none" w:sz="0" w:space="0" w:color="auto"/>
              </w:divBdr>
            </w:div>
            <w:div w:id="716853374">
              <w:marLeft w:val="0"/>
              <w:marRight w:val="0"/>
              <w:marTop w:val="0"/>
              <w:marBottom w:val="0"/>
              <w:divBdr>
                <w:top w:val="none" w:sz="0" w:space="0" w:color="auto"/>
                <w:left w:val="none" w:sz="0" w:space="0" w:color="auto"/>
                <w:bottom w:val="none" w:sz="0" w:space="0" w:color="auto"/>
                <w:right w:val="none" w:sz="0" w:space="0" w:color="auto"/>
              </w:divBdr>
            </w:div>
            <w:div w:id="453720490">
              <w:marLeft w:val="0"/>
              <w:marRight w:val="0"/>
              <w:marTop w:val="0"/>
              <w:marBottom w:val="0"/>
              <w:divBdr>
                <w:top w:val="none" w:sz="0" w:space="0" w:color="auto"/>
                <w:left w:val="none" w:sz="0" w:space="0" w:color="auto"/>
                <w:bottom w:val="none" w:sz="0" w:space="0" w:color="auto"/>
                <w:right w:val="none" w:sz="0" w:space="0" w:color="auto"/>
              </w:divBdr>
            </w:div>
            <w:div w:id="1233465295">
              <w:marLeft w:val="0"/>
              <w:marRight w:val="0"/>
              <w:marTop w:val="0"/>
              <w:marBottom w:val="0"/>
              <w:divBdr>
                <w:top w:val="none" w:sz="0" w:space="0" w:color="auto"/>
                <w:left w:val="none" w:sz="0" w:space="0" w:color="auto"/>
                <w:bottom w:val="none" w:sz="0" w:space="0" w:color="auto"/>
                <w:right w:val="none" w:sz="0" w:space="0" w:color="auto"/>
              </w:divBdr>
            </w:div>
            <w:div w:id="510341724">
              <w:marLeft w:val="0"/>
              <w:marRight w:val="0"/>
              <w:marTop w:val="0"/>
              <w:marBottom w:val="0"/>
              <w:divBdr>
                <w:top w:val="none" w:sz="0" w:space="0" w:color="auto"/>
                <w:left w:val="none" w:sz="0" w:space="0" w:color="auto"/>
                <w:bottom w:val="none" w:sz="0" w:space="0" w:color="auto"/>
                <w:right w:val="none" w:sz="0" w:space="0" w:color="auto"/>
              </w:divBdr>
            </w:div>
          </w:divsChild>
        </w:div>
        <w:div w:id="1893618917">
          <w:marLeft w:val="0"/>
          <w:marRight w:val="0"/>
          <w:marTop w:val="0"/>
          <w:marBottom w:val="0"/>
          <w:divBdr>
            <w:top w:val="none" w:sz="0" w:space="0" w:color="auto"/>
            <w:left w:val="none" w:sz="0" w:space="0" w:color="auto"/>
            <w:bottom w:val="none" w:sz="0" w:space="0" w:color="auto"/>
            <w:right w:val="none" w:sz="0" w:space="0" w:color="auto"/>
          </w:divBdr>
        </w:div>
        <w:div w:id="1494951041">
          <w:marLeft w:val="0"/>
          <w:marRight w:val="0"/>
          <w:marTop w:val="0"/>
          <w:marBottom w:val="0"/>
          <w:divBdr>
            <w:top w:val="none" w:sz="0" w:space="0" w:color="auto"/>
            <w:left w:val="none" w:sz="0" w:space="0" w:color="auto"/>
            <w:bottom w:val="none" w:sz="0" w:space="0" w:color="auto"/>
            <w:right w:val="none" w:sz="0" w:space="0" w:color="auto"/>
          </w:divBdr>
          <w:divsChild>
            <w:div w:id="1470048685">
              <w:marLeft w:val="0"/>
              <w:marRight w:val="0"/>
              <w:marTop w:val="150"/>
              <w:marBottom w:val="0"/>
              <w:divBdr>
                <w:top w:val="none" w:sz="0" w:space="0" w:color="auto"/>
                <w:left w:val="none" w:sz="0" w:space="0" w:color="auto"/>
                <w:bottom w:val="none" w:sz="0" w:space="0" w:color="auto"/>
                <w:right w:val="none" w:sz="0" w:space="0" w:color="auto"/>
              </w:divBdr>
              <w:divsChild>
                <w:div w:id="2087996818">
                  <w:marLeft w:val="0"/>
                  <w:marRight w:val="0"/>
                  <w:marTop w:val="0"/>
                  <w:marBottom w:val="0"/>
                  <w:divBdr>
                    <w:top w:val="none" w:sz="0" w:space="0" w:color="auto"/>
                    <w:left w:val="none" w:sz="0" w:space="0" w:color="auto"/>
                    <w:bottom w:val="none" w:sz="0" w:space="0" w:color="auto"/>
                    <w:right w:val="none" w:sz="0" w:space="0" w:color="auto"/>
                  </w:divBdr>
                </w:div>
                <w:div w:id="187061107">
                  <w:marLeft w:val="0"/>
                  <w:marRight w:val="0"/>
                  <w:marTop w:val="0"/>
                  <w:marBottom w:val="0"/>
                  <w:divBdr>
                    <w:top w:val="none" w:sz="0" w:space="0" w:color="auto"/>
                    <w:left w:val="none" w:sz="0" w:space="0" w:color="auto"/>
                    <w:bottom w:val="none" w:sz="0" w:space="0" w:color="auto"/>
                    <w:right w:val="none" w:sz="0" w:space="0" w:color="auto"/>
                  </w:divBdr>
                </w:div>
                <w:div w:id="333998393">
                  <w:marLeft w:val="0"/>
                  <w:marRight w:val="0"/>
                  <w:marTop w:val="0"/>
                  <w:marBottom w:val="0"/>
                  <w:divBdr>
                    <w:top w:val="none" w:sz="0" w:space="0" w:color="auto"/>
                    <w:left w:val="none" w:sz="0" w:space="0" w:color="auto"/>
                    <w:bottom w:val="none" w:sz="0" w:space="0" w:color="auto"/>
                    <w:right w:val="none" w:sz="0" w:space="0" w:color="auto"/>
                  </w:divBdr>
                </w:div>
                <w:div w:id="1555047428">
                  <w:marLeft w:val="0"/>
                  <w:marRight w:val="0"/>
                  <w:marTop w:val="0"/>
                  <w:marBottom w:val="0"/>
                  <w:divBdr>
                    <w:top w:val="none" w:sz="0" w:space="0" w:color="auto"/>
                    <w:left w:val="none" w:sz="0" w:space="0" w:color="auto"/>
                    <w:bottom w:val="none" w:sz="0" w:space="0" w:color="auto"/>
                    <w:right w:val="none" w:sz="0" w:space="0" w:color="auto"/>
                  </w:divBdr>
                </w:div>
                <w:div w:id="1247693317">
                  <w:marLeft w:val="0"/>
                  <w:marRight w:val="0"/>
                  <w:marTop w:val="0"/>
                  <w:marBottom w:val="0"/>
                  <w:divBdr>
                    <w:top w:val="none" w:sz="0" w:space="0" w:color="auto"/>
                    <w:left w:val="none" w:sz="0" w:space="0" w:color="auto"/>
                    <w:bottom w:val="none" w:sz="0" w:space="0" w:color="auto"/>
                    <w:right w:val="none" w:sz="0" w:space="0" w:color="auto"/>
                  </w:divBdr>
                </w:div>
                <w:div w:id="1083407721">
                  <w:marLeft w:val="0"/>
                  <w:marRight w:val="0"/>
                  <w:marTop w:val="0"/>
                  <w:marBottom w:val="0"/>
                  <w:divBdr>
                    <w:top w:val="none" w:sz="0" w:space="0" w:color="auto"/>
                    <w:left w:val="none" w:sz="0" w:space="0" w:color="auto"/>
                    <w:bottom w:val="none" w:sz="0" w:space="0" w:color="auto"/>
                    <w:right w:val="none" w:sz="0" w:space="0" w:color="auto"/>
                  </w:divBdr>
                </w:div>
                <w:div w:id="1353996851">
                  <w:marLeft w:val="0"/>
                  <w:marRight w:val="0"/>
                  <w:marTop w:val="0"/>
                  <w:marBottom w:val="0"/>
                  <w:divBdr>
                    <w:top w:val="none" w:sz="0" w:space="0" w:color="auto"/>
                    <w:left w:val="none" w:sz="0" w:space="0" w:color="auto"/>
                    <w:bottom w:val="none" w:sz="0" w:space="0" w:color="auto"/>
                    <w:right w:val="none" w:sz="0" w:space="0" w:color="auto"/>
                  </w:divBdr>
                </w:div>
                <w:div w:id="1833636898">
                  <w:marLeft w:val="0"/>
                  <w:marRight w:val="0"/>
                  <w:marTop w:val="0"/>
                  <w:marBottom w:val="0"/>
                  <w:divBdr>
                    <w:top w:val="none" w:sz="0" w:space="0" w:color="auto"/>
                    <w:left w:val="none" w:sz="0" w:space="0" w:color="auto"/>
                    <w:bottom w:val="none" w:sz="0" w:space="0" w:color="auto"/>
                    <w:right w:val="none" w:sz="0" w:space="0" w:color="auto"/>
                  </w:divBdr>
                </w:div>
                <w:div w:id="1576819362">
                  <w:marLeft w:val="0"/>
                  <w:marRight w:val="0"/>
                  <w:marTop w:val="0"/>
                  <w:marBottom w:val="0"/>
                  <w:divBdr>
                    <w:top w:val="none" w:sz="0" w:space="0" w:color="auto"/>
                    <w:left w:val="none" w:sz="0" w:space="0" w:color="auto"/>
                    <w:bottom w:val="none" w:sz="0" w:space="0" w:color="auto"/>
                    <w:right w:val="none" w:sz="0" w:space="0" w:color="auto"/>
                  </w:divBdr>
                </w:div>
                <w:div w:id="249124344">
                  <w:marLeft w:val="0"/>
                  <w:marRight w:val="0"/>
                  <w:marTop w:val="0"/>
                  <w:marBottom w:val="0"/>
                  <w:divBdr>
                    <w:top w:val="none" w:sz="0" w:space="0" w:color="auto"/>
                    <w:left w:val="none" w:sz="0" w:space="0" w:color="auto"/>
                    <w:bottom w:val="none" w:sz="0" w:space="0" w:color="auto"/>
                    <w:right w:val="none" w:sz="0" w:space="0" w:color="auto"/>
                  </w:divBdr>
                </w:div>
                <w:div w:id="548104921">
                  <w:marLeft w:val="0"/>
                  <w:marRight w:val="0"/>
                  <w:marTop w:val="0"/>
                  <w:marBottom w:val="0"/>
                  <w:divBdr>
                    <w:top w:val="none" w:sz="0" w:space="0" w:color="auto"/>
                    <w:left w:val="none" w:sz="0" w:space="0" w:color="auto"/>
                    <w:bottom w:val="none" w:sz="0" w:space="0" w:color="auto"/>
                    <w:right w:val="none" w:sz="0" w:space="0" w:color="auto"/>
                  </w:divBdr>
                </w:div>
                <w:div w:id="1053037612">
                  <w:marLeft w:val="0"/>
                  <w:marRight w:val="0"/>
                  <w:marTop w:val="0"/>
                  <w:marBottom w:val="0"/>
                  <w:divBdr>
                    <w:top w:val="none" w:sz="0" w:space="0" w:color="auto"/>
                    <w:left w:val="none" w:sz="0" w:space="0" w:color="auto"/>
                    <w:bottom w:val="none" w:sz="0" w:space="0" w:color="auto"/>
                    <w:right w:val="none" w:sz="0" w:space="0" w:color="auto"/>
                  </w:divBdr>
                </w:div>
                <w:div w:id="1648046305">
                  <w:marLeft w:val="0"/>
                  <w:marRight w:val="0"/>
                  <w:marTop w:val="0"/>
                  <w:marBottom w:val="0"/>
                  <w:divBdr>
                    <w:top w:val="none" w:sz="0" w:space="0" w:color="auto"/>
                    <w:left w:val="none" w:sz="0" w:space="0" w:color="auto"/>
                    <w:bottom w:val="none" w:sz="0" w:space="0" w:color="auto"/>
                    <w:right w:val="none" w:sz="0" w:space="0" w:color="auto"/>
                  </w:divBdr>
                </w:div>
                <w:div w:id="799759500">
                  <w:marLeft w:val="0"/>
                  <w:marRight w:val="0"/>
                  <w:marTop w:val="0"/>
                  <w:marBottom w:val="0"/>
                  <w:divBdr>
                    <w:top w:val="none" w:sz="0" w:space="0" w:color="auto"/>
                    <w:left w:val="none" w:sz="0" w:space="0" w:color="auto"/>
                    <w:bottom w:val="none" w:sz="0" w:space="0" w:color="auto"/>
                    <w:right w:val="none" w:sz="0" w:space="0" w:color="auto"/>
                  </w:divBdr>
                </w:div>
                <w:div w:id="249697183">
                  <w:marLeft w:val="0"/>
                  <w:marRight w:val="0"/>
                  <w:marTop w:val="0"/>
                  <w:marBottom w:val="0"/>
                  <w:divBdr>
                    <w:top w:val="none" w:sz="0" w:space="0" w:color="auto"/>
                    <w:left w:val="none" w:sz="0" w:space="0" w:color="auto"/>
                    <w:bottom w:val="none" w:sz="0" w:space="0" w:color="auto"/>
                    <w:right w:val="none" w:sz="0" w:space="0" w:color="auto"/>
                  </w:divBdr>
                </w:div>
                <w:div w:id="1282880112">
                  <w:marLeft w:val="0"/>
                  <w:marRight w:val="0"/>
                  <w:marTop w:val="0"/>
                  <w:marBottom w:val="0"/>
                  <w:divBdr>
                    <w:top w:val="none" w:sz="0" w:space="0" w:color="auto"/>
                    <w:left w:val="none" w:sz="0" w:space="0" w:color="auto"/>
                    <w:bottom w:val="none" w:sz="0" w:space="0" w:color="auto"/>
                    <w:right w:val="none" w:sz="0" w:space="0" w:color="auto"/>
                  </w:divBdr>
                </w:div>
                <w:div w:id="441536049">
                  <w:marLeft w:val="0"/>
                  <w:marRight w:val="0"/>
                  <w:marTop w:val="0"/>
                  <w:marBottom w:val="0"/>
                  <w:divBdr>
                    <w:top w:val="none" w:sz="0" w:space="0" w:color="auto"/>
                    <w:left w:val="none" w:sz="0" w:space="0" w:color="auto"/>
                    <w:bottom w:val="none" w:sz="0" w:space="0" w:color="auto"/>
                    <w:right w:val="none" w:sz="0" w:space="0" w:color="auto"/>
                  </w:divBdr>
                </w:div>
                <w:div w:id="1509250295">
                  <w:marLeft w:val="0"/>
                  <w:marRight w:val="0"/>
                  <w:marTop w:val="0"/>
                  <w:marBottom w:val="0"/>
                  <w:divBdr>
                    <w:top w:val="none" w:sz="0" w:space="0" w:color="auto"/>
                    <w:left w:val="none" w:sz="0" w:space="0" w:color="auto"/>
                    <w:bottom w:val="none" w:sz="0" w:space="0" w:color="auto"/>
                    <w:right w:val="none" w:sz="0" w:space="0" w:color="auto"/>
                  </w:divBdr>
                </w:div>
                <w:div w:id="608509934">
                  <w:marLeft w:val="0"/>
                  <w:marRight w:val="0"/>
                  <w:marTop w:val="0"/>
                  <w:marBottom w:val="0"/>
                  <w:divBdr>
                    <w:top w:val="none" w:sz="0" w:space="0" w:color="auto"/>
                    <w:left w:val="none" w:sz="0" w:space="0" w:color="auto"/>
                    <w:bottom w:val="none" w:sz="0" w:space="0" w:color="auto"/>
                    <w:right w:val="none" w:sz="0" w:space="0" w:color="auto"/>
                  </w:divBdr>
                </w:div>
                <w:div w:id="285889841">
                  <w:marLeft w:val="0"/>
                  <w:marRight w:val="0"/>
                  <w:marTop w:val="0"/>
                  <w:marBottom w:val="0"/>
                  <w:divBdr>
                    <w:top w:val="none" w:sz="0" w:space="0" w:color="auto"/>
                    <w:left w:val="none" w:sz="0" w:space="0" w:color="auto"/>
                    <w:bottom w:val="none" w:sz="0" w:space="0" w:color="auto"/>
                    <w:right w:val="none" w:sz="0" w:space="0" w:color="auto"/>
                  </w:divBdr>
                </w:div>
                <w:div w:id="15884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00236">
          <w:marLeft w:val="0"/>
          <w:marRight w:val="0"/>
          <w:marTop w:val="0"/>
          <w:marBottom w:val="0"/>
          <w:divBdr>
            <w:top w:val="none" w:sz="0" w:space="0" w:color="auto"/>
            <w:left w:val="none" w:sz="0" w:space="0" w:color="auto"/>
            <w:bottom w:val="none" w:sz="0" w:space="0" w:color="auto"/>
            <w:right w:val="none" w:sz="0" w:space="0" w:color="auto"/>
          </w:divBdr>
        </w:div>
        <w:div w:id="391269625">
          <w:marLeft w:val="0"/>
          <w:marRight w:val="0"/>
          <w:marTop w:val="0"/>
          <w:marBottom w:val="0"/>
          <w:divBdr>
            <w:top w:val="none" w:sz="0" w:space="0" w:color="auto"/>
            <w:left w:val="none" w:sz="0" w:space="0" w:color="auto"/>
            <w:bottom w:val="none" w:sz="0" w:space="0" w:color="auto"/>
            <w:right w:val="none" w:sz="0" w:space="0" w:color="auto"/>
          </w:divBdr>
        </w:div>
        <w:div w:id="89595268">
          <w:marLeft w:val="0"/>
          <w:marRight w:val="0"/>
          <w:marTop w:val="0"/>
          <w:marBottom w:val="150"/>
          <w:divBdr>
            <w:top w:val="none" w:sz="0" w:space="0" w:color="auto"/>
            <w:left w:val="none" w:sz="0" w:space="0" w:color="auto"/>
            <w:bottom w:val="none" w:sz="0" w:space="0" w:color="auto"/>
            <w:right w:val="none" w:sz="0" w:space="0" w:color="auto"/>
          </w:divBdr>
        </w:div>
        <w:div w:id="1809977159">
          <w:marLeft w:val="0"/>
          <w:marRight w:val="0"/>
          <w:marTop w:val="0"/>
          <w:marBottom w:val="75"/>
          <w:divBdr>
            <w:top w:val="none" w:sz="0" w:space="0" w:color="auto"/>
            <w:left w:val="none" w:sz="0" w:space="0" w:color="auto"/>
            <w:bottom w:val="none" w:sz="0" w:space="0" w:color="auto"/>
            <w:right w:val="none" w:sz="0" w:space="0" w:color="auto"/>
          </w:divBdr>
        </w:div>
        <w:div w:id="603653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94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027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687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331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778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4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0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71731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040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78351">
      <w:bodyDiv w:val="1"/>
      <w:marLeft w:val="0"/>
      <w:marRight w:val="0"/>
      <w:marTop w:val="0"/>
      <w:marBottom w:val="0"/>
      <w:divBdr>
        <w:top w:val="none" w:sz="0" w:space="0" w:color="auto"/>
        <w:left w:val="none" w:sz="0" w:space="0" w:color="auto"/>
        <w:bottom w:val="none" w:sz="0" w:space="0" w:color="auto"/>
        <w:right w:val="none" w:sz="0" w:space="0" w:color="auto"/>
      </w:divBdr>
      <w:divsChild>
        <w:div w:id="1785269292">
          <w:marLeft w:val="0"/>
          <w:marRight w:val="0"/>
          <w:marTop w:val="0"/>
          <w:marBottom w:val="150"/>
          <w:divBdr>
            <w:top w:val="none" w:sz="0" w:space="0" w:color="auto"/>
            <w:left w:val="none" w:sz="0" w:space="0" w:color="auto"/>
            <w:bottom w:val="none" w:sz="0" w:space="0" w:color="auto"/>
            <w:right w:val="none" w:sz="0" w:space="0" w:color="auto"/>
          </w:divBdr>
        </w:div>
        <w:div w:id="97603033">
          <w:marLeft w:val="0"/>
          <w:marRight w:val="0"/>
          <w:marTop w:val="0"/>
          <w:marBottom w:val="75"/>
          <w:divBdr>
            <w:top w:val="none" w:sz="0" w:space="0" w:color="auto"/>
            <w:left w:val="none" w:sz="0" w:space="0" w:color="auto"/>
            <w:bottom w:val="none" w:sz="0" w:space="0" w:color="auto"/>
            <w:right w:val="none" w:sz="0" w:space="0" w:color="auto"/>
          </w:divBdr>
        </w:div>
        <w:div w:id="416051103">
          <w:marLeft w:val="0"/>
          <w:marRight w:val="0"/>
          <w:marTop w:val="0"/>
          <w:marBottom w:val="75"/>
          <w:divBdr>
            <w:top w:val="none" w:sz="0" w:space="0" w:color="auto"/>
            <w:left w:val="none" w:sz="0" w:space="0" w:color="auto"/>
            <w:bottom w:val="none" w:sz="0" w:space="0" w:color="auto"/>
            <w:right w:val="none" w:sz="0" w:space="0" w:color="auto"/>
          </w:divBdr>
        </w:div>
        <w:div w:id="149927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90903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96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5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63807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76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649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86179">
      <w:bodyDiv w:val="1"/>
      <w:marLeft w:val="0"/>
      <w:marRight w:val="0"/>
      <w:marTop w:val="0"/>
      <w:marBottom w:val="0"/>
      <w:divBdr>
        <w:top w:val="none" w:sz="0" w:space="0" w:color="auto"/>
        <w:left w:val="none" w:sz="0" w:space="0" w:color="auto"/>
        <w:bottom w:val="none" w:sz="0" w:space="0" w:color="auto"/>
        <w:right w:val="none" w:sz="0" w:space="0" w:color="auto"/>
      </w:divBdr>
    </w:div>
    <w:div w:id="1007170213">
      <w:bodyDiv w:val="1"/>
      <w:marLeft w:val="0"/>
      <w:marRight w:val="0"/>
      <w:marTop w:val="0"/>
      <w:marBottom w:val="0"/>
      <w:divBdr>
        <w:top w:val="none" w:sz="0" w:space="0" w:color="auto"/>
        <w:left w:val="none" w:sz="0" w:space="0" w:color="auto"/>
        <w:bottom w:val="none" w:sz="0" w:space="0" w:color="auto"/>
        <w:right w:val="none" w:sz="0" w:space="0" w:color="auto"/>
      </w:divBdr>
      <w:divsChild>
        <w:div w:id="206189820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039932/" TargetMode="External"/><Relationship Id="rId13" Type="http://schemas.openxmlformats.org/officeDocument/2006/relationships/hyperlink" Target="https://indiankanoon.org/doc/674650/" TargetMode="External"/><Relationship Id="rId18" Type="http://schemas.openxmlformats.org/officeDocument/2006/relationships/hyperlink" Target="https://indiankanoon.org/doc/202085/" TargetMode="External"/><Relationship Id="rId26" Type="http://schemas.openxmlformats.org/officeDocument/2006/relationships/hyperlink" Target="https://indiankanoon.org/doc/88376/" TargetMode="External"/><Relationship Id="rId3" Type="http://schemas.microsoft.com/office/2007/relationships/stylesWithEffects" Target="stylesWithEffects.xml"/><Relationship Id="rId21" Type="http://schemas.openxmlformats.org/officeDocument/2006/relationships/hyperlink" Target="https://indiankanoon.org/doc/375222/" TargetMode="External"/><Relationship Id="rId34" Type="http://schemas.openxmlformats.org/officeDocument/2006/relationships/hyperlink" Target="https://indiankanoon.org/doc/1176844/" TargetMode="External"/><Relationship Id="rId7" Type="http://schemas.openxmlformats.org/officeDocument/2006/relationships/hyperlink" Target="https://indiankanoon.org/doc/780609/" TargetMode="External"/><Relationship Id="rId12" Type="http://schemas.openxmlformats.org/officeDocument/2006/relationships/hyperlink" Target="https://indiankanoon.org/doc/1011888/" TargetMode="External"/><Relationship Id="rId17" Type="http://schemas.openxmlformats.org/officeDocument/2006/relationships/hyperlink" Target="https://indiankanoon.org/doc/88376/" TargetMode="External"/><Relationship Id="rId25" Type="http://schemas.openxmlformats.org/officeDocument/2006/relationships/hyperlink" Target="https://indiankanoon.org/doc/1176844/" TargetMode="External"/><Relationship Id="rId33" Type="http://schemas.openxmlformats.org/officeDocument/2006/relationships/hyperlink" Target="https://indiankanoon.org/doc/1039932/" TargetMode="External"/><Relationship Id="rId2" Type="http://schemas.openxmlformats.org/officeDocument/2006/relationships/styles" Target="styles.xml"/><Relationship Id="rId16" Type="http://schemas.openxmlformats.org/officeDocument/2006/relationships/hyperlink" Target="https://indiankanoon.org/doc/1039932/" TargetMode="External"/><Relationship Id="rId20" Type="http://schemas.openxmlformats.org/officeDocument/2006/relationships/hyperlink" Target="https://indiankanoon.org/doc/500379/" TargetMode="External"/><Relationship Id="rId29" Type="http://schemas.openxmlformats.org/officeDocument/2006/relationships/hyperlink" Target="https://indiankanoon.org/doc/1176844/" TargetMode="External"/><Relationship Id="rId1" Type="http://schemas.openxmlformats.org/officeDocument/2006/relationships/numbering" Target="numbering.xml"/><Relationship Id="rId6" Type="http://schemas.openxmlformats.org/officeDocument/2006/relationships/hyperlink" Target="https://indiankanoon.org/doc/88376/" TargetMode="External"/><Relationship Id="rId11" Type="http://schemas.openxmlformats.org/officeDocument/2006/relationships/hyperlink" Target="https://indiankanoon.org/doc/88376/" TargetMode="External"/><Relationship Id="rId24" Type="http://schemas.openxmlformats.org/officeDocument/2006/relationships/hyperlink" Target="https://indiankanoon.org/doc/88376/" TargetMode="External"/><Relationship Id="rId32" Type="http://schemas.openxmlformats.org/officeDocument/2006/relationships/hyperlink" Target="https://indiankanoon.org/doc/59998/" TargetMode="External"/><Relationship Id="rId5" Type="http://schemas.openxmlformats.org/officeDocument/2006/relationships/webSettings" Target="webSettings.xml"/><Relationship Id="rId15" Type="http://schemas.openxmlformats.org/officeDocument/2006/relationships/hyperlink" Target="https://indiankanoon.org/doc/88376/" TargetMode="External"/><Relationship Id="rId23" Type="http://schemas.openxmlformats.org/officeDocument/2006/relationships/hyperlink" Target="https://indiankanoon.org/doc/500379/" TargetMode="External"/><Relationship Id="rId28" Type="http://schemas.openxmlformats.org/officeDocument/2006/relationships/hyperlink" Target="https://indiankanoon.org/doc/1176844/" TargetMode="External"/><Relationship Id="rId36" Type="http://schemas.openxmlformats.org/officeDocument/2006/relationships/theme" Target="theme/theme1.xml"/><Relationship Id="rId10" Type="http://schemas.openxmlformats.org/officeDocument/2006/relationships/hyperlink" Target="https://indiankanoon.org/doc/1176844/" TargetMode="External"/><Relationship Id="rId19" Type="http://schemas.openxmlformats.org/officeDocument/2006/relationships/hyperlink" Target="https://indiankanoon.org/doc/195152886/" TargetMode="External"/><Relationship Id="rId31" Type="http://schemas.openxmlformats.org/officeDocument/2006/relationships/hyperlink" Target="https://indiankanoon.org/doc/1176844/" TargetMode="External"/><Relationship Id="rId4" Type="http://schemas.openxmlformats.org/officeDocument/2006/relationships/settings" Target="settings.xml"/><Relationship Id="rId9" Type="http://schemas.openxmlformats.org/officeDocument/2006/relationships/hyperlink" Target="https://indiankanoon.org/doc/88376/" TargetMode="External"/><Relationship Id="rId14" Type="http://schemas.openxmlformats.org/officeDocument/2006/relationships/hyperlink" Target="https://indiankanoon.org/doc/88376/" TargetMode="External"/><Relationship Id="rId22" Type="http://schemas.openxmlformats.org/officeDocument/2006/relationships/hyperlink" Target="https://indiankanoon.org/doc/375222/" TargetMode="External"/><Relationship Id="rId27" Type="http://schemas.openxmlformats.org/officeDocument/2006/relationships/hyperlink" Target="https://indiankanoon.org/doc/1176844/" TargetMode="External"/><Relationship Id="rId30" Type="http://schemas.openxmlformats.org/officeDocument/2006/relationships/hyperlink" Target="https://indiankanoon.org/doc/123236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Amathew</dc:creator>
  <cp:keywords/>
  <dc:description/>
  <cp:lastModifiedBy>Administrator</cp:lastModifiedBy>
  <cp:revision>5</cp:revision>
  <dcterms:created xsi:type="dcterms:W3CDTF">2016-12-06T16:36:00Z</dcterms:created>
  <dcterms:modified xsi:type="dcterms:W3CDTF">2016-12-07T06:27:00Z</dcterms:modified>
</cp:coreProperties>
</file>